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B45C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A1523" w:rsidRPr="00B45C46" w:rsidRDefault="006A1523" w:rsidP="006A1523">
      <w:pPr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A1523" w:rsidRPr="00B45C46" w:rsidTr="00E54E04">
        <w:tc>
          <w:tcPr>
            <w:tcW w:w="4785" w:type="dxa"/>
          </w:tcPr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спец. цикла</w:t>
            </w:r>
            <w:r w:rsidRPr="00B45C46">
              <w:rPr>
                <w:rFonts w:ascii="Times New Roman" w:eastAsia="Calibri" w:hAnsi="Times New Roman" w:cs="Times New Roman"/>
              </w:rPr>
              <w:t xml:space="preserve"> </w:t>
            </w: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 предметам сферы обслуживания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6A1523" w:rsidRPr="00B45C46" w:rsidRDefault="00945355" w:rsidP="00E54E0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 2023</w:t>
            </w:r>
            <w:r w:rsidR="006A1523"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6A1523" w:rsidRPr="00B45C46" w:rsidRDefault="00945355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____________ 2023</w:t>
            </w:r>
            <w:r w:rsidR="006A1523"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A1523" w:rsidRPr="00B45C46" w:rsidRDefault="006A1523" w:rsidP="00E54E0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A1523" w:rsidRPr="00B45C46" w:rsidRDefault="006A1523" w:rsidP="006A1523">
      <w:pPr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A1523" w:rsidRPr="00B45C46" w:rsidTr="00E54E04">
        <w:tc>
          <w:tcPr>
            <w:tcW w:w="4785" w:type="dxa"/>
          </w:tcPr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педагогического совета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6A1523" w:rsidRPr="00B45C46" w:rsidRDefault="00945355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 _________ 2023</w:t>
            </w:r>
            <w:r w:rsidR="006A1523"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6A1523" w:rsidRPr="00B45C46" w:rsidRDefault="006A1523" w:rsidP="00E54E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>«Согласовано»</w:t>
            </w:r>
          </w:p>
          <w:p w:rsidR="006A1523" w:rsidRPr="00B45C46" w:rsidRDefault="006A1523" w:rsidP="00E54E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</w:pPr>
            <w:r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>Директор ООО «Бытсервис»</w:t>
            </w:r>
          </w:p>
          <w:p w:rsidR="006A1523" w:rsidRPr="00B45C46" w:rsidRDefault="006A1523" w:rsidP="00E54E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</w:pPr>
            <w:r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>___________</w:t>
            </w:r>
            <w:r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ab/>
              <w:t>Н.Н. Ахмадуллин</w:t>
            </w:r>
          </w:p>
          <w:p w:rsidR="006A1523" w:rsidRPr="00B45C46" w:rsidRDefault="00945355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ab/>
              <w:t>»_______2023</w:t>
            </w:r>
            <w:r w:rsidR="006A1523"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 xml:space="preserve"> г.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1523" w:rsidRPr="00B45C46" w:rsidRDefault="006A1523" w:rsidP="00E54E0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A1523" w:rsidRPr="00B45C46" w:rsidRDefault="006A1523" w:rsidP="006A1523">
      <w:pPr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5C46">
        <w:rPr>
          <w:rFonts w:ascii="Times New Roman" w:hAnsi="Times New Roman" w:cs="Times New Roman"/>
          <w:sz w:val="28"/>
          <w:szCs w:val="28"/>
        </w:rPr>
        <w:t>Программа</w:t>
      </w: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5C46">
        <w:rPr>
          <w:rFonts w:ascii="Times New Roman" w:hAnsi="Times New Roman" w:cs="Times New Roman"/>
          <w:sz w:val="28"/>
          <w:szCs w:val="28"/>
        </w:rPr>
        <w:t>Государственной ит</w:t>
      </w:r>
      <w:r>
        <w:rPr>
          <w:rFonts w:ascii="Times New Roman" w:hAnsi="Times New Roman" w:cs="Times New Roman"/>
          <w:sz w:val="28"/>
          <w:szCs w:val="28"/>
        </w:rPr>
        <w:t xml:space="preserve">оговой аттестации выпускников </w:t>
      </w:r>
    </w:p>
    <w:p w:rsidR="006A1523" w:rsidRDefault="006A1523" w:rsidP="007E1AF6">
      <w:pPr>
        <w:pStyle w:val="Bodytext20"/>
        <w:shd w:val="clear" w:color="auto" w:fill="auto"/>
        <w:spacing w:before="0"/>
        <w:ind w:left="60" w:right="1340" w:firstLine="0"/>
        <w:jc w:val="center"/>
      </w:pPr>
      <w:r>
        <w:rPr>
          <w:rStyle w:val="Bodytext2Bold"/>
        </w:rPr>
        <w:t>Уровень профессионального образования</w:t>
      </w:r>
      <w:r>
        <w:t xml:space="preserve"> среднее профессиональное образование в рамках </w:t>
      </w:r>
      <w:proofErr w:type="gramStart"/>
      <w:r>
        <w:t>реализации программы подготовки специалистов среднего звена</w:t>
      </w:r>
      <w:proofErr w:type="gramEnd"/>
      <w:r>
        <w:t xml:space="preserve"> по</w:t>
      </w:r>
      <w:r w:rsidR="007E1AF6">
        <w:t xml:space="preserve">  </w:t>
      </w:r>
      <w:r>
        <w:t>специальности</w:t>
      </w:r>
      <w:r w:rsidR="007E1AF6">
        <w:t xml:space="preserve"> </w:t>
      </w:r>
      <w:r>
        <w:t>43.02.15 - «Поварское и кондитерское дело»</w:t>
      </w:r>
    </w:p>
    <w:p w:rsidR="006A1523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Pr="00B45C4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6A1523" w:rsidRDefault="006A1523" w:rsidP="006A1523">
      <w:pPr>
        <w:spacing w:after="289" w:line="331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Программа государственной итоговой аттестации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43.02.15 Поварское и кондитерское дело, входящей в состав укрупненной группы 43.00.00 Сервис и туризм (на базе основного общего образования; на базе среднего общего образования)</w:t>
      </w:r>
    </w:p>
    <w:p w:rsidR="006A1523" w:rsidRPr="006A1523" w:rsidRDefault="006A1523" w:rsidP="006A1523">
      <w:pPr>
        <w:spacing w:after="0" w:line="27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Организация-разработчик:</w:t>
      </w:r>
    </w:p>
    <w:p w:rsidR="006A1523" w:rsidRPr="006A1523" w:rsidRDefault="006A1523" w:rsidP="006A1523">
      <w:pPr>
        <w:spacing w:after="626" w:line="528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Государственное профессиональное образовательное учреждение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Арский агропромышленный профессиональный колледж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» (далее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ГАПОУ ААПК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»)</w:t>
      </w:r>
    </w:p>
    <w:p w:rsidR="006A1523" w:rsidRPr="006A1523" w:rsidRDefault="006A1523" w:rsidP="006A1523">
      <w:pPr>
        <w:spacing w:after="107" w:line="27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Разработчик: Нуриева Альбина </w:t>
      </w:r>
      <w:proofErr w:type="spell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Канафиевна</w:t>
      </w:r>
      <w:proofErr w:type="spell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 преподаватель</w:t>
      </w:r>
      <w:r w:rsidR="007E1AF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междисциплинарных курсов</w:t>
      </w:r>
    </w:p>
    <w:p w:rsidR="006A1523" w:rsidRPr="006A1523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78C3" w:rsidRDefault="00AD78C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7E1AF6" w:rsidRDefault="007E1AF6" w:rsidP="006A1523"/>
    <w:p w:rsidR="007E1AF6" w:rsidRDefault="007E1AF6" w:rsidP="006A1523"/>
    <w:p w:rsidR="006A1523" w:rsidRDefault="006A1523" w:rsidP="006A1523"/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r w:rsidRPr="007E1AF6">
        <w:rPr>
          <w:rFonts w:ascii="Times New Roman" w:hAnsi="Times New Roman" w:cs="Times New Roman"/>
          <w:sz w:val="28"/>
          <w:szCs w:val="28"/>
        </w:rPr>
        <w:tab/>
        <w:t>стр.</w:t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1.</w:t>
      </w:r>
      <w:r w:rsidRPr="007E1AF6">
        <w:rPr>
          <w:rFonts w:ascii="Times New Roman" w:hAnsi="Times New Roman" w:cs="Times New Roman"/>
          <w:sz w:val="28"/>
          <w:szCs w:val="28"/>
        </w:rPr>
        <w:tab/>
        <w:t>Введение (паспорт программы государственной итоговой аттестации)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2.</w:t>
      </w:r>
      <w:r w:rsidRPr="007E1AF6">
        <w:rPr>
          <w:rFonts w:ascii="Times New Roman" w:hAnsi="Times New Roman" w:cs="Times New Roman"/>
          <w:sz w:val="28"/>
          <w:szCs w:val="28"/>
        </w:rPr>
        <w:tab/>
        <w:t>Вид, форма и сроки государственной итоговой аттестации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3.</w:t>
      </w:r>
      <w:r w:rsidRPr="007E1AF6">
        <w:rPr>
          <w:rFonts w:ascii="Times New Roman" w:hAnsi="Times New Roman" w:cs="Times New Roman"/>
          <w:sz w:val="28"/>
          <w:szCs w:val="28"/>
        </w:rPr>
        <w:tab/>
        <w:t>Экзаменационные материалы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4.</w:t>
      </w:r>
      <w:r w:rsidRPr="007E1AF6">
        <w:rPr>
          <w:rFonts w:ascii="Times New Roman" w:hAnsi="Times New Roman" w:cs="Times New Roman"/>
          <w:sz w:val="28"/>
          <w:szCs w:val="28"/>
        </w:rPr>
        <w:tab/>
        <w:t>Условия организации и проведения государственной итоговой аттестации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5.</w:t>
      </w:r>
      <w:r w:rsidRPr="007E1AF6">
        <w:rPr>
          <w:rFonts w:ascii="Times New Roman" w:hAnsi="Times New Roman" w:cs="Times New Roman"/>
          <w:sz w:val="28"/>
          <w:szCs w:val="28"/>
        </w:rPr>
        <w:tab/>
        <w:t>Критерии оценки уровня знаний, умений и практического опыта выпускников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6.</w:t>
      </w:r>
      <w:r w:rsidRPr="007E1AF6">
        <w:rPr>
          <w:rFonts w:ascii="Times New Roman" w:hAnsi="Times New Roman" w:cs="Times New Roman"/>
          <w:sz w:val="28"/>
          <w:szCs w:val="28"/>
        </w:rPr>
        <w:tab/>
        <w:t>Порядок подачи и рассмотрения апелляций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7.</w:t>
      </w:r>
      <w:r w:rsidRPr="007E1AF6">
        <w:rPr>
          <w:rFonts w:ascii="Times New Roman" w:hAnsi="Times New Roman" w:cs="Times New Roman"/>
          <w:sz w:val="28"/>
          <w:szCs w:val="28"/>
        </w:rPr>
        <w:tab/>
        <w:t>Анализ результатов защиты дипломных работ выпускников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</w:p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7E1AF6" w:rsidRDefault="007E1AF6" w:rsidP="006A1523"/>
    <w:p w:rsidR="007E1AF6" w:rsidRDefault="007E1AF6" w:rsidP="006A1523"/>
    <w:p w:rsidR="007E1AF6" w:rsidRDefault="007E1AF6" w:rsidP="006A1523"/>
    <w:p w:rsidR="006A1523" w:rsidRDefault="006A1523" w:rsidP="006A1523"/>
    <w:p w:rsidR="006A1523" w:rsidRPr="006A1523" w:rsidRDefault="006A1523" w:rsidP="006A1523">
      <w:pPr>
        <w:keepNext/>
        <w:keepLines/>
        <w:spacing w:after="0" w:line="270" w:lineRule="exact"/>
        <w:ind w:left="134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0" w:name="bookmark1"/>
      <w:r w:rsidRPr="006A15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 xml:space="preserve">1. </w:t>
      </w:r>
      <w:proofErr w:type="gramStart"/>
      <w:r w:rsidRPr="006A15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Введение (паспорт программы государственной итоговой</w:t>
      </w:r>
      <w:bookmarkEnd w:id="0"/>
      <w:proofErr w:type="gramEnd"/>
    </w:p>
    <w:p w:rsidR="006A1523" w:rsidRPr="006A1523" w:rsidRDefault="006A1523" w:rsidP="006A1523">
      <w:pPr>
        <w:keepNext/>
        <w:keepLines/>
        <w:spacing w:after="0" w:line="485" w:lineRule="exact"/>
        <w:ind w:left="438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" w:name="bookmark2"/>
      <w:r w:rsidRPr="006A15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аттестации)</w:t>
      </w:r>
      <w:bookmarkEnd w:id="1"/>
    </w:p>
    <w:p w:rsidR="006A1523" w:rsidRPr="006A1523" w:rsidRDefault="006A1523" w:rsidP="006A1523">
      <w:pPr>
        <w:spacing w:after="0" w:line="485" w:lineRule="exact"/>
        <w:ind w:left="20" w:right="20" w:firstLine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proofErr w:type="gram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Программа государственной итоговой аттестации (далее - ГИА) разработана в соответствии с федеральным государственным образовательным стандартом среднего профессионального образования по специальности 43.02.15 Поварское и кондитерское дело, Порядком 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РФ от 14.06.2013 г № 464, Порядком проведения государственной итоговой аттестации по образовательным программам среднего профессионального образования, утвержденным приказом</w:t>
      </w:r>
      <w:proofErr w:type="gram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proofErr w:type="gram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Министерства образования и науки РФ от 16.08.2013 г № 968 (</w:t>
      </w:r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с изменениями и дополнениями от 31 января 2014 г. приказ №74 и 17 ноября 2017 г. приказ №1138),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методическими рекомендациями по организации выполнения и защиты выпускной квалификационной работы в образовательных организациях, реализующих образовательные программы среднего профессионального образования по программам подготовки специалистов среднего звена, направленными письмом </w:t>
      </w:r>
      <w:proofErr w:type="spell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Минобрнауки</w:t>
      </w:r>
      <w:proofErr w:type="spell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России от 20.07.2015 № 06-846;</w:t>
      </w:r>
      <w:proofErr w:type="gram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Методикой организации и проведения демонстрационного экзамена по стандартам </w:t>
      </w:r>
      <w:proofErr w:type="spellStart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России (</w:t>
      </w:r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приложение № 1 к приказу Союза «</w:t>
      </w:r>
      <w:proofErr w:type="spellStart"/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 xml:space="preserve"> Россия» от 30 ноября 2016 г. № ПО/19).</w:t>
      </w:r>
    </w:p>
    <w:p w:rsidR="006A1523" w:rsidRPr="006A1523" w:rsidRDefault="006A1523" w:rsidP="006A1523">
      <w:pPr>
        <w:spacing w:after="0" w:line="490" w:lineRule="exact"/>
        <w:ind w:left="20" w:right="20" w:firstLine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Программа ГИА определяет совокупность требований к организации и проведению государственной итоговой аттестации выпускников по специальности 43.02.15 Поварское и кондитерское дело.</w:t>
      </w:r>
    </w:p>
    <w:p w:rsidR="006A1523" w:rsidRPr="006A1523" w:rsidRDefault="006A1523" w:rsidP="006A1523">
      <w:pPr>
        <w:spacing w:after="0" w:line="499" w:lineRule="exact"/>
        <w:ind w:left="140" w:right="20" w:firstLine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sectPr w:rsidR="006A1523" w:rsidRPr="006A1523" w:rsidSect="000B60ED">
          <w:pgSz w:w="11905" w:h="16837"/>
          <w:pgMar w:top="1244" w:right="557" w:bottom="1134" w:left="1114" w:header="0" w:footer="3" w:gutter="0"/>
          <w:cols w:space="720"/>
          <w:noEndnote/>
          <w:docGrid w:linePitch="360"/>
        </w:sect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Целью ГИА является определение соответствия результатов освоения студентами образовательной программы среднего профессионального образования требованиям федерального государственного образовательного стандарта среднего профессионального образования (далее - ФГОС СПО) по специальности: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26"/>
        <w:gridCol w:w="39"/>
        <w:gridCol w:w="29"/>
        <w:gridCol w:w="10642"/>
        <w:gridCol w:w="152"/>
      </w:tblGrid>
      <w:tr w:rsidR="000B60ED" w:rsidRPr="000B60ED" w:rsidTr="00EE5DDB">
        <w:trPr>
          <w:trHeight w:val="446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3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lastRenderedPageBreak/>
              <w:t>Вид деятельности</w:t>
            </w:r>
          </w:p>
        </w:tc>
        <w:tc>
          <w:tcPr>
            <w:tcW w:w="1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8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Результат обучения</w:t>
            </w:r>
          </w:p>
        </w:tc>
      </w:tr>
      <w:tr w:rsidR="000B60ED" w:rsidRPr="000B60ED" w:rsidTr="00EE5DDB">
        <w:trPr>
          <w:trHeight w:val="422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Код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Наименование</w:t>
            </w:r>
          </w:p>
        </w:tc>
      </w:tr>
      <w:tr w:rsidR="000B60ED" w:rsidRPr="000B60ED" w:rsidTr="00EE5DDB">
        <w:trPr>
          <w:trHeight w:val="31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2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538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</w:tr>
      <w:tr w:rsidR="000B60ED" w:rsidRPr="000B60ED" w:rsidTr="00EE5DDB">
        <w:trPr>
          <w:trHeight w:val="634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ВД 1. Организации и ведение процессов приготовлении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регламентами</w:t>
            </w:r>
          </w:p>
        </w:tc>
      </w:tr>
      <w:tr w:rsidR="000B60ED" w:rsidRPr="000B60ED" w:rsidTr="00EE5DDB">
        <w:trPr>
          <w:trHeight w:val="61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1.2.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0B60ED" w:rsidRPr="000B60ED" w:rsidTr="00EE5DDB">
        <w:trPr>
          <w:trHeight w:val="614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1.3.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302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0B60ED" w:rsidRPr="000B60ED" w:rsidTr="00EE5DDB">
        <w:trPr>
          <w:trHeight w:val="1133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1.4.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3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917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83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ВД 2. Организации и ведение процессов приготовлении и подготовки к реализации горн чих блюд, кулинарных изделий, закусок сложного ас</w:t>
            </w: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softHyphen/>
              <w:t>сортимента с учетом потребностей различных категорий</w:t>
            </w:r>
          </w:p>
          <w:p w:rsidR="000B60ED" w:rsidRPr="000B60ED" w:rsidRDefault="000B60ED" w:rsidP="000B60ED">
            <w:pPr>
              <w:spacing w:after="0" w:line="283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потребителей, видов и форм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регламентами</w:t>
            </w:r>
          </w:p>
        </w:tc>
      </w:tr>
      <w:tr w:rsidR="000B60ED" w:rsidRPr="000B60ED" w:rsidTr="00EE5DDB">
        <w:trPr>
          <w:trHeight w:val="61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2.2.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3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3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2.3.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0B60ED" w:rsidRP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2.4.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2.5.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926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2.6.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горячих блюд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22"/>
        </w:trPr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40" w:lineRule="auto"/>
              <w:ind w:firstLine="0"/>
              <w:jc w:val="both"/>
            </w:pPr>
            <w:proofErr w:type="gramStart"/>
            <w:r>
              <w:t>обслуживании</w:t>
            </w:r>
            <w:proofErr w:type="gram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2.7.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2.8.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left="160" w:firstLine="0"/>
              <w:jc w:val="left"/>
            </w:pPr>
            <w:r>
              <w:t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2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ВД 3. Организация и ведение процессов приготовления и подготовки к реализации холодных блюд, кулинарных изделий, закусок сложного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 xml:space="preserve">ассортимента </w:t>
            </w:r>
            <w:proofErr w:type="gramStart"/>
            <w:r>
              <w:t>с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учетом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потребностей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различных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категорий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 xml:space="preserve">потребителей, видов и форм </w:t>
            </w:r>
            <w:proofErr w:type="gramStart"/>
            <w:r>
              <w:t>обслуживании</w:t>
            </w:r>
            <w:proofErr w:type="gram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ПК3.1.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Организовывать подготовку рабочих мест, оборудования, сырья, материалов для приготовления холодных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0B60ED" w:rsidTr="00EE5DDB">
        <w:trPr>
          <w:trHeight w:val="61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00" w:firstLine="0"/>
              <w:jc w:val="left"/>
            </w:pPr>
            <w:r>
              <w:t>ПК 3.2.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85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00" w:firstLine="0"/>
              <w:jc w:val="left"/>
            </w:pPr>
            <w:r>
              <w:t>ПК 3.3.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00" w:firstLine="0"/>
              <w:jc w:val="left"/>
            </w:pPr>
            <w:r>
              <w:t>ПК 3.4.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7" w:lineRule="exact"/>
              <w:ind w:left="100" w:firstLine="0"/>
              <w:jc w:val="left"/>
            </w:pPr>
            <w:r>
              <w:t>ПК 3.5.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 лей, видов и форм обслуживания</w:t>
            </w:r>
          </w:p>
        </w:tc>
      </w:tr>
      <w:tr w:rsidR="000B60ED" w:rsidTr="00EE5DDB">
        <w:trPr>
          <w:trHeight w:val="912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3.6.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ПК3.7.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26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ВД 4. Организации и ведение процессов приготовлении 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4.1.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напитков, кулинарных изделий, закусок сложного ассортимента в соответствии с инструкциями и регламентами</w:t>
            </w:r>
          </w:p>
        </w:tc>
      </w:tr>
      <w:tr w:rsidR="000B60ED" w:rsidTr="00EE5DDB">
        <w:trPr>
          <w:trHeight w:val="989"/>
        </w:trPr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left="160" w:firstLine="0"/>
            </w:pPr>
            <w:r>
              <w:t>подготовки к реализации холодных и горячих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40" w:firstLine="0"/>
              <w:jc w:val="left"/>
            </w:pPr>
            <w:r>
              <w:t>ПК 4.2.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2909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lastRenderedPageBreak/>
              <w:t xml:space="preserve">десертов, напитков </w:t>
            </w:r>
            <w:proofErr w:type="gramStart"/>
            <w:r>
              <w:t>сложного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 xml:space="preserve">ассортимента </w:t>
            </w:r>
            <w:proofErr w:type="gramStart"/>
            <w:r>
              <w:t>с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учетом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потребностей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различных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категорий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потребителей, видов и форм обслуживания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40" w:firstLine="0"/>
              <w:jc w:val="left"/>
            </w:pPr>
            <w:r>
              <w:t>ПК 4.3.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307"/>
        </w:trPr>
        <w:tc>
          <w:tcPr>
            <w:tcW w:w="143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</w:tr>
      <w:tr w:rsidR="000B60ED" w:rsidTr="00EE5DDB">
        <w:trPr>
          <w:trHeight w:val="984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4.4.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84"/>
        </w:trPr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4.5.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84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4.6.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1042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 xml:space="preserve">ВД 5. Организация и ведение процессов приготовления, оформления и подготовки </w:t>
            </w:r>
            <w:proofErr w:type="gramStart"/>
            <w:r>
              <w:t>к</w:t>
            </w:r>
            <w:proofErr w:type="gramEnd"/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 .1.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Организовывать подготовку рабочих мест, оборудования, сырья, материалов для приготовления хлебобулочных, мучных кондитерских сложного ассортимента в соответствии с инструкциями и регламентами</w:t>
            </w:r>
          </w:p>
        </w:tc>
      </w:tr>
      <w:tr w:rsidR="000B60ED" w:rsidTr="00EE5DDB">
        <w:trPr>
          <w:trHeight w:val="73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5.2.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0B60ED" w:rsidTr="000B60ED">
        <w:trPr>
          <w:gridAfter w:val="1"/>
          <w:wAfter w:w="152" w:type="dxa"/>
          <w:trHeight w:val="989"/>
        </w:trPr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реализации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хлебобулочных,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мучных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кондитерских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 xml:space="preserve">изделий </w:t>
            </w:r>
            <w:proofErr w:type="gramStart"/>
            <w:r>
              <w:t>сложного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 xml:space="preserve">ассортимента </w:t>
            </w:r>
            <w:proofErr w:type="gramStart"/>
            <w:r>
              <w:t>с</w:t>
            </w:r>
            <w:proofErr w:type="gramEnd"/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lastRenderedPageBreak/>
              <w:t>учетом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потребностей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различных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категорий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потребителей, видов и форм обслуживания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lastRenderedPageBreak/>
              <w:t>ПК 5.3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984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5.4.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97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 5.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104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5.6.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76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left="160" w:firstLine="0"/>
            </w:pPr>
            <w:r>
              <w:t>ВД 6. Организация и контроль текущей деятельности подчиненного персонала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6.1.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686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6.2.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</w:tc>
      </w:tr>
      <w:tr w:rsidR="000B60ED" w:rsidTr="000B60ED">
        <w:trPr>
          <w:gridAfter w:val="1"/>
          <w:wAfter w:w="152" w:type="dxa"/>
          <w:trHeight w:val="350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6.3.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firstLine="0"/>
              <w:jc w:val="both"/>
            </w:pPr>
            <w:r>
              <w:t>Организовывать ресурсное обеспечение деятельности подчиненного персонала</w:t>
            </w:r>
          </w:p>
        </w:tc>
      </w:tr>
      <w:tr w:rsidR="000B60ED" w:rsidTr="000B60ED">
        <w:trPr>
          <w:gridAfter w:val="1"/>
          <w:wAfter w:w="152" w:type="dxa"/>
          <w:trHeight w:val="350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6.4.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firstLine="0"/>
              <w:jc w:val="both"/>
            </w:pPr>
            <w:r>
              <w:t>Осуществлять реализацию и контроль текущей деятельности подчиненного персонала</w:t>
            </w:r>
          </w:p>
        </w:tc>
      </w:tr>
      <w:tr w:rsidR="000B60ED" w:rsidTr="000B60ED">
        <w:trPr>
          <w:gridAfter w:val="1"/>
          <w:wAfter w:w="152" w:type="dxa"/>
          <w:trHeight w:val="68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6.5.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left="160" w:firstLine="0"/>
              <w:jc w:val="left"/>
            </w:pPr>
            <w: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  <w:tr w:rsidR="008A6D07" w:rsidTr="000B60ED">
        <w:trPr>
          <w:gridAfter w:val="1"/>
          <w:wAfter w:w="152" w:type="dxa"/>
          <w:trHeight w:val="686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D07" w:rsidRDefault="008A6D07" w:rsidP="00945355">
            <w:pPr>
              <w:pStyle w:val="Bodytext30"/>
              <w:shd w:val="clear" w:color="auto" w:fill="auto"/>
              <w:spacing w:line="298" w:lineRule="exact"/>
              <w:ind w:left="160" w:firstLine="0"/>
            </w:pPr>
            <w:r>
              <w:t>ВД 7. Выполнение работ по одной или нескольким профессиям рабочих, должностям служащих (по профессии 16675 Повар)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D07" w:rsidRDefault="008A6D07" w:rsidP="00945355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7.1.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D07" w:rsidRDefault="008A6D07" w:rsidP="00945355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Выполнение работ по одной или нескольким профессиям рабочих, должностям служащих (по профессии 16675 Повар, 12901 Кондитер)</w:t>
            </w:r>
          </w:p>
        </w:tc>
      </w:tr>
    </w:tbl>
    <w:p w:rsidR="008A6D07" w:rsidRDefault="008A6D07" w:rsidP="006A1523">
      <w:pPr>
        <w:sectPr w:rsidR="008A6D07" w:rsidSect="008A6D07">
          <w:footerReference w:type="even" r:id="rId9"/>
          <w:footerReference w:type="default" r:id="rId10"/>
          <w:pgSz w:w="16837" w:h="11905" w:orient="landscape"/>
          <w:pgMar w:top="601" w:right="1877" w:bottom="1100" w:left="970" w:header="0" w:footer="6" w:gutter="0"/>
          <w:cols w:space="720"/>
          <w:noEndnote/>
          <w:docGrid w:linePitch="360"/>
        </w:sectPr>
      </w:pPr>
    </w:p>
    <w:p w:rsidR="000B60ED" w:rsidRDefault="000B60ED" w:rsidP="006A1523"/>
    <w:p w:rsidR="008A6D07" w:rsidRDefault="008A6D07" w:rsidP="008A6D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Общие компетенции</w:t>
      </w:r>
    </w:p>
    <w:p w:rsidR="0044693B" w:rsidRDefault="0044693B" w:rsidP="008A6D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2"/>
        <w:gridCol w:w="7417"/>
      </w:tblGrid>
      <w:tr w:rsidR="00BC6CF4" w:rsidRPr="008A6D07" w:rsidTr="002728F2">
        <w:trPr>
          <w:cantSplit/>
          <w:trHeight w:val="20"/>
          <w:jc w:val="center"/>
        </w:trPr>
        <w:tc>
          <w:tcPr>
            <w:tcW w:w="1722" w:type="dxa"/>
          </w:tcPr>
          <w:p w:rsidR="00BC6CF4" w:rsidRPr="00713BF2" w:rsidRDefault="00BC6CF4" w:rsidP="00962227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 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общих компетенций</w:t>
            </w:r>
          </w:p>
        </w:tc>
        <w:tc>
          <w:tcPr>
            <w:tcW w:w="7417" w:type="dxa"/>
          </w:tcPr>
          <w:p w:rsidR="00BC6CF4" w:rsidRPr="00713BF2" w:rsidRDefault="00BC6CF4" w:rsidP="00F244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6CF4" w:rsidRPr="00713BF2" w:rsidRDefault="00BC6CF4" w:rsidP="00F244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BC6CF4" w:rsidRPr="008A6D07" w:rsidTr="002728F2">
        <w:trPr>
          <w:cantSplit/>
          <w:trHeight w:val="7310"/>
          <w:jc w:val="center"/>
        </w:trPr>
        <w:tc>
          <w:tcPr>
            <w:tcW w:w="1722" w:type="dxa"/>
          </w:tcPr>
          <w:p w:rsidR="00BC6CF4" w:rsidRPr="00794E28" w:rsidRDefault="007952EE" w:rsidP="00F244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7417" w:type="dxa"/>
            <w:vAlign w:val="bottom"/>
          </w:tcPr>
          <w:p w:rsidR="00BC6CF4" w:rsidRPr="00794E28" w:rsidRDefault="00BC6CF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демонстрация понимания сущности и социальной значимости своей будущей профессии;</w:t>
            </w:r>
          </w:p>
          <w:p w:rsidR="00BC6CF4" w:rsidRPr="00794E28" w:rsidRDefault="00BC6CF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BC6CF4" w:rsidRPr="00794E28" w:rsidRDefault="00BC6CF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BC6CF4" w:rsidRPr="00794E28" w:rsidRDefault="00BC6CF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BC6CF4" w:rsidRPr="00794E28" w:rsidRDefault="00BC6CF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BC6CF4" w:rsidRPr="00794E28" w:rsidRDefault="00BC6CF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BC6CF4" w:rsidRPr="00794E28" w:rsidRDefault="00BC6CF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BC6CF4" w:rsidRPr="00794E28" w:rsidRDefault="00BC6CF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BC6CF4" w:rsidRPr="00794E28" w:rsidRDefault="00BC6CF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</w:tr>
      <w:tr w:rsidR="00BC6CF4" w:rsidRPr="008A6D07" w:rsidTr="002728F2">
        <w:trPr>
          <w:cantSplit/>
          <w:trHeight w:val="3501"/>
          <w:jc w:val="center"/>
        </w:trPr>
        <w:tc>
          <w:tcPr>
            <w:tcW w:w="1722" w:type="dxa"/>
          </w:tcPr>
          <w:p w:rsidR="00BC6CF4" w:rsidRPr="00794E28" w:rsidRDefault="007952EE" w:rsidP="00F244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  <w:proofErr w:type="gramStart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417" w:type="dxa"/>
            <w:vAlign w:val="bottom"/>
          </w:tcPr>
          <w:p w:rsidR="00BC6CF4" w:rsidRPr="00794E28" w:rsidRDefault="00BC6CF4" w:rsidP="0022496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before="240"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BC6CF4" w:rsidRPr="00794E28" w:rsidRDefault="00BC6CF4" w:rsidP="0022496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before="240"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BC6CF4" w:rsidRPr="00794E28" w:rsidRDefault="00BC6CF4" w:rsidP="0022496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before="240"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BC6CF4" w:rsidRPr="00794E28" w:rsidRDefault="00BC6CF4" w:rsidP="0022496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before="240"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BC6CF4" w:rsidRPr="00794E28" w:rsidRDefault="00BC6CF4" w:rsidP="00224963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before="240"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</w:tr>
      <w:tr w:rsidR="00BC6CF4" w:rsidRPr="008A6D07" w:rsidTr="002728F2">
        <w:trPr>
          <w:cantSplit/>
          <w:trHeight w:val="2876"/>
          <w:jc w:val="center"/>
        </w:trPr>
        <w:tc>
          <w:tcPr>
            <w:tcW w:w="1722" w:type="dxa"/>
            <w:vAlign w:val="bottom"/>
          </w:tcPr>
          <w:p w:rsidR="00BC6CF4" w:rsidRPr="00794E28" w:rsidRDefault="007952EE" w:rsidP="007952E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03</w:t>
            </w:r>
            <w:proofErr w:type="gramStart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7417" w:type="dxa"/>
            <w:vAlign w:val="bottom"/>
          </w:tcPr>
          <w:p w:rsidR="00BC6CF4" w:rsidRPr="00794E28" w:rsidRDefault="002728F2" w:rsidP="002728F2">
            <w:pPr>
              <w:widowControl w:val="0"/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r w:rsidR="00BC6CF4"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BC6CF4" w:rsidRPr="00794E28" w:rsidRDefault="00BC6CF4" w:rsidP="002728F2">
            <w:pPr>
              <w:widowControl w:val="0"/>
              <w:numPr>
                <w:ilvl w:val="0"/>
                <w:numId w:val="26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BC6CF4" w:rsidRPr="00794E28" w:rsidRDefault="00BC6CF4" w:rsidP="002728F2">
            <w:pPr>
              <w:widowControl w:val="0"/>
              <w:numPr>
                <w:ilvl w:val="0"/>
                <w:numId w:val="26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</w:tr>
      <w:tr w:rsidR="00BC6CF4" w:rsidRPr="008A6D07" w:rsidTr="002728F2">
        <w:trPr>
          <w:cantSplit/>
          <w:trHeight w:val="1656"/>
          <w:jc w:val="center"/>
        </w:trPr>
        <w:tc>
          <w:tcPr>
            <w:tcW w:w="1722" w:type="dxa"/>
          </w:tcPr>
          <w:p w:rsidR="00BC6CF4" w:rsidRPr="00794E28" w:rsidRDefault="007952EE" w:rsidP="007952E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  <w:proofErr w:type="gramStart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417" w:type="dxa"/>
          </w:tcPr>
          <w:p w:rsidR="00BC6CF4" w:rsidRPr="00794E28" w:rsidRDefault="00BC6CF4" w:rsidP="000C3B67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27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27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27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</w:tr>
      <w:tr w:rsidR="00BC6CF4" w:rsidRPr="008A6D07" w:rsidTr="002728F2">
        <w:trPr>
          <w:cantSplit/>
          <w:trHeight w:val="1932"/>
          <w:jc w:val="center"/>
        </w:trPr>
        <w:tc>
          <w:tcPr>
            <w:tcW w:w="1722" w:type="dxa"/>
            <w:vAlign w:val="bottom"/>
          </w:tcPr>
          <w:p w:rsidR="00BC6CF4" w:rsidRPr="00794E28" w:rsidRDefault="00BC6CF4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  <w:r w:rsidR="007952EE">
              <w:t xml:space="preserve"> </w:t>
            </w:r>
            <w:r w:rsidR="007952EE"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 w:rsidR="007952EE"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="007952EE"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417" w:type="dxa"/>
          </w:tcPr>
          <w:p w:rsidR="00BC6CF4" w:rsidRPr="00794E28" w:rsidRDefault="00BC6CF4" w:rsidP="00F244B8">
            <w:pPr>
              <w:widowControl w:val="0"/>
              <w:spacing w:line="278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</w:tr>
      <w:tr w:rsidR="00BC6CF4" w:rsidRPr="008A6D07" w:rsidTr="002728F2">
        <w:trPr>
          <w:cantSplit/>
          <w:trHeight w:val="2876"/>
          <w:jc w:val="center"/>
        </w:trPr>
        <w:tc>
          <w:tcPr>
            <w:tcW w:w="1722" w:type="dxa"/>
            <w:vAlign w:val="bottom"/>
          </w:tcPr>
          <w:p w:rsidR="00BC6CF4" w:rsidRPr="00794E28" w:rsidRDefault="007952EE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ОК 06</w:t>
            </w:r>
            <w:proofErr w:type="gramStart"/>
            <w:r w:rsidRPr="007952E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7952E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417" w:type="dxa"/>
          </w:tcPr>
          <w:p w:rsidR="00BC6CF4" w:rsidRPr="00794E28" w:rsidRDefault="00BC6CF4" w:rsidP="000C3B67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28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28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28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</w:tr>
      <w:tr w:rsidR="00BC6CF4" w:rsidRPr="008A6D07" w:rsidTr="002728F2">
        <w:trPr>
          <w:cantSplit/>
          <w:trHeight w:val="2876"/>
          <w:jc w:val="center"/>
        </w:trPr>
        <w:tc>
          <w:tcPr>
            <w:tcW w:w="1722" w:type="dxa"/>
          </w:tcPr>
          <w:p w:rsidR="00BC6CF4" w:rsidRPr="00794E28" w:rsidRDefault="007952EE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417" w:type="dxa"/>
            <w:vAlign w:val="bottom"/>
          </w:tcPr>
          <w:p w:rsidR="00BC6CF4" w:rsidRPr="00794E28" w:rsidRDefault="00BC6CF4" w:rsidP="00224963">
            <w:pPr>
              <w:widowControl w:val="0"/>
              <w:tabs>
                <w:tab w:val="left" w:pos="198"/>
              </w:tabs>
              <w:spacing w:before="240" w:after="0" w:line="274" w:lineRule="exact"/>
              <w:ind w:left="34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BC6CF4" w:rsidRPr="00794E28" w:rsidRDefault="00BC6CF4" w:rsidP="00224963">
            <w:pPr>
              <w:widowControl w:val="0"/>
              <w:numPr>
                <w:ilvl w:val="0"/>
                <w:numId w:val="29"/>
              </w:numPr>
              <w:tabs>
                <w:tab w:val="left" w:pos="198"/>
              </w:tabs>
              <w:spacing w:before="240"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BC6CF4" w:rsidRPr="00794E28" w:rsidRDefault="00BC6CF4" w:rsidP="00224963">
            <w:pPr>
              <w:widowControl w:val="0"/>
              <w:numPr>
                <w:ilvl w:val="0"/>
                <w:numId w:val="29"/>
              </w:numPr>
              <w:tabs>
                <w:tab w:val="left" w:pos="198"/>
              </w:tabs>
              <w:spacing w:before="240"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</w:tr>
      <w:tr w:rsidR="00BC6CF4" w:rsidRPr="008A6D07" w:rsidTr="002728F2">
        <w:trPr>
          <w:cantSplit/>
          <w:trHeight w:val="4463"/>
          <w:jc w:val="center"/>
        </w:trPr>
        <w:tc>
          <w:tcPr>
            <w:tcW w:w="1722" w:type="dxa"/>
          </w:tcPr>
          <w:p w:rsidR="00BC6CF4" w:rsidRPr="00794E28" w:rsidRDefault="007952EE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09</w:t>
            </w:r>
            <w:proofErr w:type="gramStart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417" w:type="dxa"/>
            <w:vAlign w:val="bottom"/>
          </w:tcPr>
          <w:p w:rsidR="00BC6CF4" w:rsidRPr="00794E28" w:rsidRDefault="00BC6CF4" w:rsidP="000C3B67">
            <w:pPr>
              <w:widowControl w:val="0"/>
              <w:numPr>
                <w:ilvl w:val="0"/>
                <w:numId w:val="30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30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30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</w:tr>
      <w:tr w:rsidR="00BC6CF4" w:rsidRPr="008A6D07" w:rsidTr="002728F2">
        <w:trPr>
          <w:cantSplit/>
          <w:trHeight w:val="2821"/>
          <w:jc w:val="center"/>
        </w:trPr>
        <w:tc>
          <w:tcPr>
            <w:tcW w:w="1722" w:type="dxa"/>
          </w:tcPr>
          <w:p w:rsidR="00BC6CF4" w:rsidRPr="00794E28" w:rsidRDefault="00BC6CF4" w:rsidP="00F244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.</w:t>
            </w:r>
            <w:r w:rsidR="007952EE">
              <w:t xml:space="preserve"> </w:t>
            </w:r>
            <w:r w:rsidR="007952EE" w:rsidRPr="007952E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10</w:t>
            </w:r>
            <w:proofErr w:type="gramStart"/>
            <w:r w:rsidR="007952EE" w:rsidRPr="007952E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="007952EE" w:rsidRPr="007952E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7417" w:type="dxa"/>
          </w:tcPr>
          <w:p w:rsidR="00BC6CF4" w:rsidRPr="00794E28" w:rsidRDefault="00BC6CF4" w:rsidP="000C3B67">
            <w:pPr>
              <w:widowControl w:val="0"/>
              <w:numPr>
                <w:ilvl w:val="0"/>
                <w:numId w:val="33"/>
              </w:numPr>
              <w:tabs>
                <w:tab w:val="left" w:pos="340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33"/>
              </w:numPr>
              <w:tabs>
                <w:tab w:val="left" w:pos="198"/>
              </w:tabs>
              <w:spacing w:after="0" w:line="278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BC6CF4" w:rsidRPr="00794E28" w:rsidRDefault="00BC6CF4" w:rsidP="000C3B67">
            <w:pPr>
              <w:widowControl w:val="0"/>
              <w:numPr>
                <w:ilvl w:val="0"/>
                <w:numId w:val="33"/>
              </w:numPr>
              <w:tabs>
                <w:tab w:val="left" w:pos="198"/>
              </w:tabs>
              <w:spacing w:after="0" w:line="278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осуществлять контроль и учет результатов деятельности исполнителей</w:t>
            </w:r>
          </w:p>
        </w:tc>
      </w:tr>
      <w:tr w:rsidR="007952EE" w:rsidRPr="008A6D07" w:rsidTr="00FB1DAF">
        <w:trPr>
          <w:cantSplit/>
          <w:trHeight w:val="20"/>
          <w:jc w:val="center"/>
        </w:trPr>
        <w:tc>
          <w:tcPr>
            <w:tcW w:w="1722" w:type="dxa"/>
          </w:tcPr>
          <w:p w:rsidR="007952EE" w:rsidRPr="00794E28" w:rsidRDefault="007952EE" w:rsidP="00FD23D3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11</w:t>
            </w:r>
            <w:proofErr w:type="gramStart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7417" w:type="dxa"/>
            <w:vAlign w:val="bottom"/>
          </w:tcPr>
          <w:p w:rsidR="007952EE" w:rsidRPr="007952EE" w:rsidRDefault="007952EE" w:rsidP="007952EE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определять признаки коррупционного поведения;</w:t>
            </w:r>
          </w:p>
          <w:p w:rsidR="007952EE" w:rsidRPr="007952EE" w:rsidRDefault="007952EE" w:rsidP="007952EE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7952EE" w:rsidRPr="007952EE" w:rsidRDefault="007952EE" w:rsidP="007952EE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7952EE" w:rsidRPr="007952EE" w:rsidRDefault="007952EE" w:rsidP="007952EE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осуществлять контроль и учет результатов деятельности исполнителей</w:t>
            </w:r>
          </w:p>
          <w:p w:rsidR="007952EE" w:rsidRPr="007952EE" w:rsidRDefault="007952EE" w:rsidP="007952EE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принимать оптимальные управленческие решения;</w:t>
            </w:r>
          </w:p>
          <w:p w:rsidR="007952EE" w:rsidRPr="007952EE" w:rsidRDefault="007952EE" w:rsidP="007952EE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организовывать работу подчиненных (ставить задачи, организовывать взаимодействия, обеспечивать и управлять);</w:t>
            </w:r>
          </w:p>
          <w:p w:rsidR="007952EE" w:rsidRPr="007952EE" w:rsidRDefault="007952EE" w:rsidP="007952EE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52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  <w:p w:rsidR="007952EE" w:rsidRPr="007952EE" w:rsidRDefault="007952EE" w:rsidP="007952EE">
            <w:pPr>
              <w:widowControl w:val="0"/>
              <w:numPr>
                <w:ilvl w:val="0"/>
                <w:numId w:val="31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7952EE" w:rsidRPr="00794E28" w:rsidRDefault="007952EE" w:rsidP="007952EE">
            <w:pPr>
              <w:widowControl w:val="0"/>
              <w:tabs>
                <w:tab w:val="left" w:pos="139"/>
              </w:tabs>
              <w:spacing w:after="0" w:line="274" w:lineRule="exact"/>
              <w:ind w:left="34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tbl>
      <w:tblPr>
        <w:tblpPr w:leftFromText="180" w:rightFromText="180" w:vertAnchor="page" w:horzAnchor="margin" w:tblpX="392" w:tblpY="538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96"/>
        <w:gridCol w:w="1951"/>
      </w:tblGrid>
      <w:tr w:rsidR="000C3B67" w:rsidRPr="00D45AC9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Осознающий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1</w:t>
            </w:r>
          </w:p>
        </w:tc>
      </w:tr>
      <w:tr w:rsidR="000C3B67" w:rsidRPr="00D45AC9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2</w:t>
            </w:r>
          </w:p>
        </w:tc>
      </w:tr>
      <w:tr w:rsidR="000C3B67" w:rsidRPr="00D45AC9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C3B67" w:rsidRPr="00D45AC9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Лояльный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девиантным</w:t>
            </w:r>
            <w:proofErr w:type="spell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поведением. </w:t>
            </w: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3</w:t>
            </w:r>
          </w:p>
        </w:tc>
      </w:tr>
      <w:tr w:rsidR="000C3B67" w:rsidRPr="00D45AC9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4</w:t>
            </w:r>
          </w:p>
        </w:tc>
      </w:tr>
      <w:tr w:rsidR="000C3B67" w:rsidRPr="00D45AC9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6</w:t>
            </w:r>
          </w:p>
        </w:tc>
      </w:tr>
      <w:tr w:rsidR="000C3B67" w:rsidRPr="00D45AC9" w:rsidTr="00062049">
        <w:trPr>
          <w:trHeight w:val="268"/>
        </w:trPr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Осознающий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7</w:t>
            </w:r>
          </w:p>
        </w:tc>
      </w:tr>
      <w:tr w:rsidR="000C3B67" w:rsidRPr="00D45AC9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8</w:t>
            </w:r>
          </w:p>
        </w:tc>
      </w:tr>
      <w:tr w:rsidR="000C3B67" w:rsidRPr="00D45AC9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9</w:t>
            </w:r>
          </w:p>
        </w:tc>
      </w:tr>
      <w:tr w:rsidR="000C3B67" w:rsidRPr="00D45AC9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51" w:type="dxa"/>
            <w:vAlign w:val="center"/>
          </w:tcPr>
          <w:p w:rsidR="000C3B67" w:rsidRPr="00D45AC9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10</w:t>
            </w:r>
          </w:p>
        </w:tc>
      </w:tr>
      <w:tr w:rsidR="000C3B67" w:rsidRPr="00342121" w:rsidTr="00062049">
        <w:tc>
          <w:tcPr>
            <w:tcW w:w="7796" w:type="dxa"/>
          </w:tcPr>
          <w:p w:rsidR="000C3B67" w:rsidRPr="00D45AC9" w:rsidRDefault="000C3B67" w:rsidP="0006204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D45A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1951" w:type="dxa"/>
            <w:vAlign w:val="center"/>
          </w:tcPr>
          <w:p w:rsidR="000C3B67" w:rsidRPr="00342121" w:rsidRDefault="000C3B67" w:rsidP="00062049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45AC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11</w:t>
            </w:r>
          </w:p>
        </w:tc>
      </w:tr>
    </w:tbl>
    <w:p w:rsidR="008C37B9" w:rsidRDefault="008C37B9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</w:p>
    <w:p w:rsidR="008C37B9" w:rsidRPr="000B60ED" w:rsidRDefault="008C37B9" w:rsidP="008C37B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>Задачами государственной итоговой аттестации являются:</w:t>
      </w:r>
    </w:p>
    <w:p w:rsidR="008C37B9" w:rsidRDefault="008C37B9" w:rsidP="008C37B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 xml:space="preserve">комплексная оценка уровня подготовки выпускника и определение степени </w:t>
      </w:r>
      <w:proofErr w:type="spellStart"/>
      <w:r w:rsidRPr="000B60ED">
        <w:rPr>
          <w:rFonts w:ascii="Times New Roman" w:hAnsi="Times New Roman" w:cs="Times New Roman"/>
          <w:sz w:val="28"/>
          <w:szCs w:val="28"/>
          <w:lang w:val="ru"/>
        </w:rPr>
        <w:t>сформированности</w:t>
      </w:r>
      <w:proofErr w:type="spellEnd"/>
      <w:r w:rsidRPr="000B60ED">
        <w:rPr>
          <w:rFonts w:ascii="Times New Roman" w:hAnsi="Times New Roman" w:cs="Times New Roman"/>
          <w:sz w:val="28"/>
          <w:szCs w:val="28"/>
          <w:lang w:val="ru"/>
        </w:rPr>
        <w:t xml:space="preserve"> общих и профессиональных компетенций в соответствии </w:t>
      </w:r>
      <w:proofErr w:type="gramStart"/>
      <w:r w:rsidRPr="000B60ED">
        <w:rPr>
          <w:rFonts w:ascii="Times New Roman" w:hAnsi="Times New Roman" w:cs="Times New Roman"/>
          <w:sz w:val="28"/>
          <w:szCs w:val="28"/>
          <w:lang w:val="ru"/>
        </w:rPr>
        <w:t>с</w:t>
      </w:r>
      <w:proofErr w:type="gramEnd"/>
      <w:r w:rsidRPr="000B60ED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</w:p>
    <w:p w:rsidR="008C37B9" w:rsidRDefault="008C37B9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требованиями ФГОС СПО;</w:t>
      </w:r>
    </w:p>
    <w:p w:rsidR="000B60ED" w:rsidRPr="000B60ED" w:rsidRDefault="000B60ED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>принятие решения о присвоении квалификации по результатам государственной итоговой аттестации и выдаче выпускнику документа государственного образца об уровне образования и квалификации;</w:t>
      </w:r>
    </w:p>
    <w:p w:rsidR="006A1523" w:rsidRPr="000B60ED" w:rsidRDefault="000B60ED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 xml:space="preserve">выработка рекомендаций и предложений по совершенствованию подготовки </w:t>
      </w:r>
      <w:r w:rsidRPr="000B60ED">
        <w:rPr>
          <w:rFonts w:ascii="Times New Roman" w:hAnsi="Times New Roman" w:cs="Times New Roman"/>
          <w:sz w:val="28"/>
          <w:szCs w:val="28"/>
          <w:lang w:val="ru"/>
        </w:rPr>
        <w:lastRenderedPageBreak/>
        <w:t>выпускников по программе подготовки специалистов среднего звена по специальности 43.02.15 Поварское и кондитерское дело.</w:t>
      </w:r>
    </w:p>
    <w:p w:rsidR="000B60ED" w:rsidRPr="000B60ED" w:rsidRDefault="000B60ED" w:rsidP="00040E39">
      <w:pPr>
        <w:keepNext/>
        <w:keepLines/>
        <w:numPr>
          <w:ilvl w:val="0"/>
          <w:numId w:val="1"/>
        </w:numPr>
        <w:tabs>
          <w:tab w:val="left" w:pos="1038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3" w:name="bookmark4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Вид, форма и сроки государственной итоговой аттестации</w:t>
      </w:r>
      <w:bookmarkEnd w:id="3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1. Государственная итоговая аттестация выпускника по специальности 43.02.15 Поварское и кондитерское дело проводится в форме защиты выпускной квалификационной работы (дипломной работы). По усмотрению образовательной организации демонстрационный экзамен включается в выпускную квалификационную работу или проводится в виде государственного экзамена. Объем времени на подготовку и проведение государственной итоговой аттестации в соответствии с рабочим учебным планом составляет: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- подготовка дипломной работы - 4 недели;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-проведение демонстрационного экзамена, защита дипломной работы - 2 недели.</w:t>
      </w:r>
    </w:p>
    <w:p w:rsidR="000B60ED" w:rsidRPr="000B60ED" w:rsidRDefault="000B60ED" w:rsidP="00040E39">
      <w:pPr>
        <w:numPr>
          <w:ilvl w:val="0"/>
          <w:numId w:val="1"/>
        </w:numPr>
        <w:tabs>
          <w:tab w:val="left" w:pos="1048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Сроки проведения в соответствии с учебным планом: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подготовка дипломной работы </w:t>
      </w:r>
      <w:r w:rsidRPr="00E54E04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с 22 мая по 17 июня;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защита дипломной работы, проведение </w:t>
      </w:r>
      <w:proofErr w:type="gram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демонстрационного</w:t>
      </w:r>
      <w:proofErr w:type="gramEnd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E54E04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экзамена с 19 июня по 30 июня.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Цель защиты ВКР - установление соответствия результатов освоения студентами образовательной программы СПО соответствующим требованиям ФГОС СПО по специальности.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Демонстрационный экзамен проводится с целью комплексной оценки освоения выпускниками общих и профессиональных компетенций на соответствие стандартам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компетенциям, входящим в состав выпускной квалификационной работы.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Демонстрационный экзамен проводится на площадках, аккредитованных Сертифицированным центром компетенций, по отдельному графику, утвержденному Региональным центром компетенций.</w:t>
      </w:r>
    </w:p>
    <w:p w:rsidR="000B60ED" w:rsidRPr="000B60ED" w:rsidRDefault="000B60ED" w:rsidP="00040E39">
      <w:pPr>
        <w:keepNext/>
        <w:keepLines/>
        <w:numPr>
          <w:ilvl w:val="1"/>
          <w:numId w:val="1"/>
        </w:numPr>
        <w:tabs>
          <w:tab w:val="left" w:pos="1048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4" w:name="bookmark5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Экзаменационные материалы</w:t>
      </w:r>
      <w:bookmarkEnd w:id="4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Тематика выпускных квалификационных работ (дипломных работ) разрабатывается с учетом требований стандартов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 ФГОС СПО.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 xml:space="preserve">Содержание демонстрационного экзамена разрабатывается с учетом актуальных заданий Национального чемпионата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B60ED" w:rsidRPr="000B60ED" w:rsidRDefault="000B60ED" w:rsidP="00040E39">
      <w:pPr>
        <w:keepNext/>
        <w:keepLines/>
        <w:numPr>
          <w:ilvl w:val="1"/>
          <w:numId w:val="1"/>
        </w:numPr>
        <w:tabs>
          <w:tab w:val="left" w:pos="1216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5" w:name="bookmark6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Условия организации и проведении государственной итоговой</w:t>
      </w:r>
      <w:bookmarkEnd w:id="5"/>
    </w:p>
    <w:p w:rsidR="000B60ED" w:rsidRPr="000B60ED" w:rsidRDefault="000B60ED" w:rsidP="00040E39">
      <w:pPr>
        <w:keepNext/>
        <w:keepLines/>
        <w:tabs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6" w:name="bookmark7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аттестации</w:t>
      </w:r>
      <w:bookmarkEnd w:id="6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Расписание ГИА, согласованное с председателем государственной экзаменационной комиссии (далее - ГЭК), утверждается директором колледжа и доводится до общего сведения не позднее, чем за месяц до начала ГИА.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 участию в демонстрационном экзамене допускаются студенты, завершающие обучение по имеющей государственную аккредитацию образовательной программе по специальности 43.02.15 Поварское и кондитерское дело.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tabs>
          <w:tab w:val="left" w:pos="1230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7" w:name="bookmark8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Процедура регистрации участников демонстрационного экзамена</w:t>
      </w:r>
      <w:bookmarkEnd w:id="7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Для участия в демонстрационном экзамене: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не менее чем за 2 месяца до даты проведения демонстрационного экзамена в Сертифицированный центр компетенций направляется заявка для регистрации участников по компетенциям.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Факт направления и регистрации заявки подтверждает участие в демонстрационном экзамене и ознакомление заявителя с Положением о демонстрационном экзамене, что является согласием на обработку, в том числе с применением автоматизированных средств обработки, персональных данных участников;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 день до проведения демонстрационного экзамена участники встречаются на площадке, выбранной Сертифицированным центром компетенций для прохождения инструктажа по охране труда и технике безопасности, а также знакомства с инструментами, оборудованием, материалами и т.д.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8" w:name="bookmark9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Процедура</w:t>
      </w:r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ab/>
        <w:t>проведения демонстрационного экзамена</w:t>
      </w:r>
      <w:bookmarkEnd w:id="8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Демонстрационный экзамен проводится на базе Сертифицированного центра квалификаций.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прибытию в день демонстрационного экзамена на площадку студент должен предъявить студенческий билет и документ, удостоверяющий его личность.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Общая продолжительность выполнения заданий - 12 часов.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Демонстрационный экзамен проводится в несколько этапов: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проверка и настройка оборудования экспертами (за 1 час до начала демонстрационного экзамена);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инструктаж по охране труда и технике безопасности студентов на площадке проведения демонстрационного экзамена (за 1 день до начала демонстрационного экзамена);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выполнение студентами заданий; подведение итогов и оглашение результатов.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случае опоздания к началу демонстрационного экзамена по уважительной причине студент допускается к выполнению заданий, но время на выполнение заданий не добавляется.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случае поломки оборудования и его замены (не по вине студента) студенту предоставляется дополнительное время.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Выполнение задания оценивается в соответствии с процедурами оценки чемпионатов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WSR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соответствующей компетенции.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Комиссия состоит из пяти экспертов, которые используют как объективные, так и субъективные критерии оценки.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Подведение итогов предусматривает:</w:t>
      </w:r>
    </w:p>
    <w:p w:rsidR="000B60ED" w:rsidRPr="000B60ED" w:rsidRDefault="000B60ED" w:rsidP="007017BB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решение экзаменационной комиссии об успешном освоении компетенции, которое принимается на основании критериев оценки. На итоговую оценку результатов демонстрационного экзамена, в том числе влияет соблюдение студентом требований охраны труда и техники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безопасност</w:t>
      </w:r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</w:t>
      </w:r>
      <w:proofErr w:type="gramStart"/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;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</w:t>
      </w:r>
      <w:proofErr w:type="gram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аполнение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чле</w:t>
      </w:r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нами комиссии ведомости </w:t>
      </w:r>
      <w:proofErr w:type="spellStart"/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оценок;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оформление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протоколов, обобщение результатов демонстрационного экзамена с указанием бального рейтинга студентов.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Дополнительные сроки для проведения демонстрационного экзамена не предусматриваются.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Лицам, не принявшим участие в демонстрационном экзамене по уважительной причине, предоставляется возможность выполнить практическую часть ВКР в полном объеме в дополнительные сроки.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tabs>
          <w:tab w:val="left" w:pos="2127"/>
          <w:tab w:val="left" w:pos="2742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9" w:name="bookmark10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>Требования</w:t>
      </w:r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ab/>
        <w:t>к форменной (санитарной) одежде участников и</w:t>
      </w:r>
      <w:bookmarkStart w:id="10" w:name="bookmark11"/>
      <w:bookmarkEnd w:id="9"/>
      <w:r w:rsidR="00040E3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экспертов</w:t>
      </w:r>
      <w:bookmarkEnd w:id="10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Китель (поварская куртка) - белого цвета (допускаются цветные элементы отделки). На кителе должны (могут) быть нанесены следующие обязательные информационные элементы: на груди слева фамилия и имя участника или эксперта, логотип учебного заведения - рукав выше локтя, на воротнике допускается размещение флага России и региона, на спине допускается размещение наименования региона. Передник или фартук - при работе любого цвета, при сервировке и подаче белого цвета. Брюки - поварские черного или темно-синего цвета. Головной убор - белый поварской колпак (допускается одноразовый). Обувь - профессиональная безопасная закрытая обувь. Для экспертов обязательные элементы одежды - китель, передник или фартук, колпак (все белого цвета), безопасная обувь.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tabs>
          <w:tab w:val="left" w:pos="1230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1" w:name="bookmark12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Процедура допуска к защите дипломной работы</w:t>
      </w:r>
      <w:bookmarkEnd w:id="11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 защите дипломной работы допускаются студенты: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полном объеме освоившие программу подготовки специалистов среднего звена по специальности 43.02.15 Поварское и кондитерское дело.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Обязательным условием допуска студентов к защите дипломной работы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является:</w:t>
      </w:r>
      <w:r w:rsidR="005E668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ВКР, выполненной в соответствии с индивидуальным заданием, в сроки, установленные графиком;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отзыва руководителя ВКР;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рецензии специалиста отраслевой организации (предприятия) или другой образовательной организации;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производственной характеристики с места прохождения преддипломной практики.</w:t>
      </w:r>
    </w:p>
    <w:p w:rsidR="000B60ED" w:rsidRPr="000B60ED" w:rsidRDefault="000B60ED" w:rsidP="00040E39">
      <w:pPr>
        <w:keepNext/>
        <w:keepLines/>
        <w:tabs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2" w:name="bookmark13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4.5. Процедура защиты дипломной работы</w:t>
      </w:r>
      <w:bookmarkEnd w:id="12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Защита дипломных работ проводится на открытом заседании ГЭК с участием не менее двух третей ее состава.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Состав ГЭК утверждается распорядительным актом техникума. ГЭК формируется из педагогических работников техникума, лиц, приглашенных из сторонних организаций, в том числе педагогических работников, представителей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случае включения в выпускную квалификационную работу демонстрационного экзамена в состав ГЭК входят также эксперты союза «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Агенство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развития профессиональных сообществ и рабочих кадров «Молодые профессионалы </w:t>
      </w:r>
      <w:proofErr w:type="spellStart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Россия» (далее - союз)».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ГЭК возглавляет председатель, который организует и контролирует деятельность ГЭК, обеспечивает единство требований, предъявляемых к выпускникам.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Председатель ГЭК утверждается не позднее 20 декабря текущего года на следующий календарный год (с 1 января по 31 декабря) департаментом образования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Республики Татарстан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представлению директора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колледжа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Председателем ГЭК утверждается лицо, не работающее в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колледже</w:t>
      </w:r>
      <w:proofErr w:type="gramStart"/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,</w:t>
      </w:r>
      <w:proofErr w:type="gramEnd"/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из числа: руководителей или заместителей руководителей организаций, осуществляющих образовательную деятельность, соответствующую области профессиональной деятельности, к которой готовятся выпускники;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представителей 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Директор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колледжа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является заместителем председателя ГЭК. В случае создания в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колледже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нескольких ГЭК назначается несколько заместителей председателя ГЭК из числа заместителей директора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колледжа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или педагогических работников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колледжа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ГЭК действует в течение одного календарного года.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 защите ВКР допускаются студенты, не имеющие академической задолженности и в полном объеме выполнившие учебный план или индивидуальный учебный план, своевременно сдавшие на проверку, выполненную в полном объеме, дипломную работу.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Для процедуры защиты необходимо наличие следующих документов: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41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Программа государственной итоговой аттестации выпускников по программе подготовки специалистов среднего звена по специальности 43.02.15 Поварское и кондитерское дело.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55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Приказ о составе ГЭК.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6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Приказ об утверждении тем и руководителей выпускных квалификационных работ.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65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Сведения об успеваемости студентов (сводная ведомость).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50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Зачетные книжки студентов.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1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Критерии оценки защиты выпускной квалификационной работы (дипломной работы).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0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Книга протоколов заседаний государственной экзаменационной комиссии.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6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Выпускная квалификационная работа (дипломная работа), выполненная в соответствии с предъявляемыми требованиями и допущенная к защите.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До начала защиты куратор группы составляет график очередности защиты ВКР с таким расчетом, чтобы один выпускник проводил защиту, а другой готовился к ней. На защиту отводится до 45 минут. Процедура защиты, как правило, включает в себя: доклад студента (не более 10 минут), ознакомление с отзывом и рецензией, вопросы членов комиссии, ответы студента. Может быть предусмотрено выступление руководителя дипломной работы, а также рецензента, если он присутствует на заседании государственной экзаменационной комиссии.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 одно заседание ГЭК по защите дипломных работ выносится не более 12 работ.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Защита дипломных работ проводится публично. На заседании ГЭК присутствуют руководители дипломных работ и могут приглашаться рецензенты. Защита начинается с зачитывания рецензии, затем дипломник излагает основные положения работы. После изложения содержания работы зачитывается отзыв.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Выпускнику могут быть заданы вопросы по теме работы.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Дипломная работа представляется в виде переплетенного текста и на электронном носителе, в виде электронной презентации. Презентация создается в программе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PowerPoint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выполняется в едином стиле. Цветовая гамма и использование анимации не должны препятствовать адекватному восприятию информации.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Количество слайдов в презентации не более 25. После защиты сдается в архив для хранения вместе с протоколами заседания государственной аттестационной комиссии секретарем ГЭК.</w:t>
      </w:r>
    </w:p>
    <w:p w:rsidR="000B60ED" w:rsidRPr="000B60ED" w:rsidRDefault="000B60ED" w:rsidP="00040E39">
      <w:pPr>
        <w:keepNext/>
        <w:keepLines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3" w:name="bookmark14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5. Критерии оценки уровни знаний, умений и практического опыта выпускников</w:t>
      </w:r>
      <w:bookmarkEnd w:id="13"/>
    </w:p>
    <w:p w:rsidR="000B60ED" w:rsidRPr="000B60ED" w:rsidRDefault="000B60ED" w:rsidP="00040E39">
      <w:pPr>
        <w:keepNext/>
        <w:keepLines/>
        <w:tabs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4" w:name="bookmark15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5.1. Критерии оценки защиты выпускных квалификационных работ (дипломных работ)</w:t>
      </w:r>
      <w:bookmarkEnd w:id="14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 определении окончательной оценки по защите ВКР учитываются: доклад выпускника по каждому разделу выпускной работы; ответы на вопросы; оценка рецензента; отзыв руководителя.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Может быть предусмотрено выступление руководителя ВКР, если он присутствует на заседании ГЭК.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Результаты защиты ВКР определяются оценками «отлично», «хорошо», «удовлетворительно», «неудовлетворительно». Критериями оценки являются: актуальность темы;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полнота и обстоятельность изложения теоретической и практической части работы;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правильность и полнота использования источников информации;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степень самостоятельности автора в разработке ВКР;</w:t>
      </w:r>
    </w:p>
    <w:p w:rsidR="006A1523" w:rsidRPr="00E54E04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E04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качество доклада (сообщения) и ответов на вопросы</w:t>
      </w:r>
    </w:p>
    <w:p w:rsidR="006A1523" w:rsidRPr="00E54E04" w:rsidRDefault="006A1523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D66" w:rsidRPr="00275D66" w:rsidRDefault="00275D66" w:rsidP="00275D66">
      <w:pPr>
        <w:keepNext/>
        <w:keepLines/>
        <w:spacing w:after="0" w:line="370" w:lineRule="exact"/>
        <w:ind w:firstLine="7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5" w:name="bookmark18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5.1. Критерии оценки демонстрационного экзамена</w:t>
      </w:r>
      <w:bookmarkEnd w:id="15"/>
    </w:p>
    <w:p w:rsidR="00275D66" w:rsidRPr="00275D66" w:rsidRDefault="00275D66" w:rsidP="00275D66">
      <w:pPr>
        <w:spacing w:after="0" w:line="370" w:lineRule="exact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Критерии оценки демонстрационного экзамена максимально приближены к оценке выполнения заданий национального чемпионата </w:t>
      </w:r>
      <w:proofErr w:type="spell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компетенциям «Поварское дело», «Кондитерское дело».</w:t>
      </w:r>
    </w:p>
    <w:p w:rsidR="00275D66" w:rsidRPr="00275D66" w:rsidRDefault="00275D66" w:rsidP="00275D66">
      <w:pPr>
        <w:spacing w:after="0" w:line="37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Объективные критерии оценивания работы участника:</w:t>
      </w:r>
    </w:p>
    <w:p w:rsidR="00275D66" w:rsidRPr="00275D66" w:rsidRDefault="00275D66" w:rsidP="00E54E04">
      <w:pPr>
        <w:spacing w:after="0" w:line="370" w:lineRule="exact"/>
        <w:ind w:right="20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соответствие форменной одежды требованиям Чемпионата; соблюдение правил гигиены при ведении процесса приготовления; соблюдение чистоты рабочего места во время и после процесса приготовления;</w:t>
      </w:r>
    </w:p>
    <w:p w:rsidR="00275D66" w:rsidRPr="00275D66" w:rsidRDefault="00275D66" w:rsidP="00E54E04">
      <w:pPr>
        <w:spacing w:after="0" w:line="370" w:lineRule="exact"/>
        <w:ind w:right="20" w:firstLine="426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рациональное использование продуктов, в том числе при предварительном заказе;</w:t>
      </w:r>
    </w:p>
    <w:p w:rsidR="00275D66" w:rsidRPr="00275D66" w:rsidRDefault="00275D66" w:rsidP="00A23EC0">
      <w:pPr>
        <w:spacing w:after="0" w:line="370" w:lineRule="exact"/>
        <w:ind w:left="720" w:right="20" w:hanging="11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правильная организация хранения сырья, полуфабрикатов и готовой продукции;</w:t>
      </w:r>
    </w:p>
    <w:p w:rsidR="00275D66" w:rsidRPr="00275D66" w:rsidRDefault="00275D66" w:rsidP="00A23EC0">
      <w:pPr>
        <w:spacing w:after="0" w:line="370" w:lineRule="exact"/>
        <w:ind w:left="720" w:right="20" w:hanging="11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правильное использование раздельных контейнеров для мусора (органические и неорганические отходы);</w:t>
      </w:r>
    </w:p>
    <w:p w:rsidR="00275D66" w:rsidRPr="00275D66" w:rsidRDefault="00275D66" w:rsidP="00E54E04">
      <w:pPr>
        <w:spacing w:after="0" w:line="370" w:lineRule="exact"/>
        <w:ind w:right="20" w:firstLine="426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правильность использования цветных разделочных досок; правильность подачи заявки на продукты;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Субъективные критерии оценивания работы участника:</w:t>
      </w:r>
    </w:p>
    <w:p w:rsidR="00275D66" w:rsidRPr="00275D66" w:rsidRDefault="00275D66" w:rsidP="00E54E04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организационные навыки - планирование и ведение процесса приготовления, эффективность, </w:t>
      </w: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контроль за</w:t>
      </w:r>
      <w:proofErr w:type="gram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ведением процесса; владение кулинарными техниками; владение технологиями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 xml:space="preserve">Объективные критерии оценивания результата работы участника: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время подачи; температура подачи;</w:t>
      </w:r>
    </w:p>
    <w:p w:rsidR="00275D66" w:rsidRPr="00275D66" w:rsidRDefault="00275D66" w:rsidP="00E54E04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присутствие обязательных компонентов и ингредиентов блюда; корректная масса или размер блюда;</w:t>
      </w:r>
    </w:p>
    <w:p w:rsidR="00275D66" w:rsidRPr="00275D66" w:rsidRDefault="00275D66" w:rsidP="00A23EC0">
      <w:pPr>
        <w:spacing w:after="0" w:line="370" w:lineRule="exact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чистота тарелки при подаче (отсутствие отпечатков пальцев, брызг,</w:t>
      </w:r>
      <w:proofErr w:type="gramEnd"/>
    </w:p>
    <w:p w:rsidR="00275D66" w:rsidRPr="00275D66" w:rsidRDefault="00275D66" w:rsidP="00E54E04">
      <w:pPr>
        <w:spacing w:after="0" w:line="370" w:lineRule="exact"/>
        <w:ind w:left="567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подтеков)</w:t>
      </w:r>
    </w:p>
    <w:p w:rsidR="00275D66" w:rsidRPr="00275D66" w:rsidRDefault="00275D66" w:rsidP="00A23EC0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правильность нарезки продуктов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Субъективные критерии оценивания результата работы участника:</w:t>
      </w:r>
    </w:p>
    <w:p w:rsidR="00275D66" w:rsidRPr="00275D66" w:rsidRDefault="00275D66" w:rsidP="00A23EC0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визуальное впечатление (цвет: сочетание, баланс/композиция) стиль и креативность подачи, соответствие современным тенденциям;</w:t>
      </w:r>
    </w:p>
    <w:p w:rsidR="00275D66" w:rsidRPr="00275D66" w:rsidRDefault="00275D66" w:rsidP="00A23EC0">
      <w:pPr>
        <w:spacing w:after="0" w:line="370" w:lineRule="exact"/>
        <w:ind w:left="567" w:right="156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сочетание и гармония вкуса всех ко</w:t>
      </w:r>
      <w:r w:rsidR="00A23EC0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мпонентов блюда; - </w:t>
      </w:r>
      <w:proofErr w:type="spellStart"/>
      <w:r w:rsidR="00A23EC0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консистенци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каждого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компонента блюда в отдельности;</w:t>
      </w:r>
    </w:p>
    <w:p w:rsidR="00275D66" w:rsidRPr="00275D66" w:rsidRDefault="00275D66" w:rsidP="00E54E04">
      <w:pPr>
        <w:spacing w:after="0" w:line="370" w:lineRule="exact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- вкус каждого компонента блюда в отдельности.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Окончательная оценка определяется голосованием на закрытом заседании ГЭК. При равном числе голосов мнение председателя ГЭК является решающим.</w:t>
      </w:r>
    </w:p>
    <w:p w:rsidR="00275D66" w:rsidRPr="00275D66" w:rsidRDefault="00275D66" w:rsidP="00E54E04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Лицам, не проходившим ГИА по уважительной причине, предоставляется возможность пройти ГИА без отчисления из </w:t>
      </w:r>
      <w:proofErr w:type="spell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техникума</w:t>
      </w: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.Д</w:t>
      </w:r>
      <w:proofErr w:type="gram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ополнительные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заседания ГЭК организуются в установленные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колледжом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сроки, но не позднее четырех месяцев после подачи заявления лицом, не проходившим ГИА по уважительной причине.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Обучающиеся, не прошедшие ГИА или получившие на ГИА неудовлетворительные результаты, проходят ГИА не ранее чем через шесть месяцев после прохождения ГИА впервые.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Для прохождения ГИА лицо, не прошедшее ГИА по неуважительной причине или получившее на ГИА неудовлетворительную оценку, восстанавливается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колледже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на период времени, установленный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колледжом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самостоятельно, но не менее предусмотренного календарным учебным графиком для прохождения ГИА соответствующей образовательной программы среднего профессионального образования.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Повторное прохождение ГИА для одного лица назначается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колледжом</w:t>
      </w:r>
      <w:proofErr w:type="spellEnd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не более двух раз.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По итогам предварительной оценки руководителя за выполненную ВКР, оценки за защиту ВКР и на основании рассмотрения других документов, характеризующих уровень подготовки выпускников, ГЭК выносит решение о соответствии выпускника требованиям ФГОС СПО по специальности и выдаче выпускнику соответствующего документа (диплома о среднем профессиональном образовании, свидетельства об уровне квалификации, справки об обучении 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колледже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).</w:t>
      </w:r>
      <w:proofErr w:type="gramEnd"/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После вынесения решения оформляется протокол заседания ГЭК. В протоколе фиксируются: фамилия, имя, отчество выпускника, тема ВКР, итоговая оценка ВКР, присуждение квалификации выпускнику, решение о выдаче документа об окончании техникума.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Протоколы заседаний ГЭК подписываются (в случае отсутствия председателя - его заместителем) и секретарем ГЭК и сдаются заведующему службой учебного процесса.</w:t>
      </w:r>
    </w:p>
    <w:p w:rsidR="00275D66" w:rsidRPr="00275D66" w:rsidRDefault="00275D66" w:rsidP="00275D66">
      <w:pPr>
        <w:keepNext/>
        <w:keepLines/>
        <w:spacing w:after="0" w:line="370" w:lineRule="exact"/>
        <w:ind w:firstLine="70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</w:pPr>
      <w:bookmarkStart w:id="16" w:name="bookmark19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  <w:t xml:space="preserve">6. Порядок подачи и </w:t>
      </w:r>
      <w:proofErr w:type="gramStart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  <w:t>рассмотрении</w:t>
      </w:r>
      <w:proofErr w:type="gramEnd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  <w:t xml:space="preserve"> апелляций</w:t>
      </w:r>
      <w:bookmarkEnd w:id="16"/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По результатам ГИА выпускник, участвовавший в государственной ГИА, имеет право подать в апелляционную комиссию письменное апелляционное заявление о нарушении, по его мнению, установленного порядка проведения ГИА и (или) несогласии с ее результатами (далее - апелляция).</w:t>
      </w:r>
      <w:proofErr w:type="gramEnd"/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подается лично выпускником или родителями (законными представителями) несовершеннолетнего выпускника в апелляционную комиссию техникума.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о нарушении порядка проведения ГИА подается непосредственно в день проведения ГИА.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о несогласии с результатами ГИА подается не позднее следующего рабочего дня после объявления результатов ГИА.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рассматривается апелляционной комиссией не позднее трех рабочих дней с момента ее поступления.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Состав апелляционной комиссии утверждается техникумом одновременно с утверждением состава ГЭК.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Апелляционная комиссия состоит из председателя, не менее пяти членов из числа педагогических работников колледжа, не входящих в данном учебном году в состав ГЭК и секретаря. Председателем апелляционной комиссии является директор колледжа, либо лицо, исполняющее в установленном порядке обязанности директора колледжа. Секретарь избирается из числа членов апелляционной комиссии.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рассматривается на заседании апелляционной комиссии с участием не менее двух третей ее состава.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lastRenderedPageBreak/>
        <w:t>На заседание апелляционной комиссии приглашается председатель соответствующей ГЭК.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Выпускник, подавший апелляцию, имеет право присутствовать при рассмотрении апелляции.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С несовершеннолетним выпускником имеет право присутствовать один из родителей (законных представителей).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Указанные лица должны иметь при себе документы, удостоверяющие личность.</w:t>
      </w:r>
    </w:p>
    <w:p w:rsidR="00275D66" w:rsidRPr="00275D66" w:rsidRDefault="00275D66" w:rsidP="00275D66">
      <w:pPr>
        <w:spacing w:after="0" w:line="370" w:lineRule="exact"/>
        <w:ind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Рассмотрение апелляции не является пересдачей ГИА.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При рассмотрении апелляции о нарушении порядка проведения ГИА апелляционная комиссия устанавливает достоверность изложенных в ней сведений и выносит одно из решений:</w:t>
      </w:r>
    </w:p>
    <w:p w:rsidR="00275D66" w:rsidRPr="00275D66" w:rsidRDefault="00275D66" w:rsidP="00275D66">
      <w:pPr>
        <w:spacing w:after="0" w:line="370" w:lineRule="exact"/>
        <w:ind w:left="20" w:right="20" w:firstLine="12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об отклонении апелляции, если изложенные в ней сведения о нарушениях порядка проведения ГИА выпускника не подтвердились и/или не повлияли на результат ГИА;</w:t>
      </w:r>
    </w:p>
    <w:p w:rsidR="00275D66" w:rsidRPr="00275D66" w:rsidRDefault="00275D66" w:rsidP="00275D66">
      <w:pPr>
        <w:spacing w:after="0" w:line="370" w:lineRule="exact"/>
        <w:ind w:left="20" w:right="20" w:firstLine="12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об удовлетворении апелляции, если изложенные в ней сведения о допущенных нарушениях порядка проведения ГИА выпускника подтвердились и повлияли на результат ГИА.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В последнем случае результат проведения ГИА подлежит аннулированию, в связи с чем, протокол о рассмотрении апелляции не позднее следующего рабочего дня передается в ГЭК для реализации решения комиссии. Выпускнику предоставляется возможность пройти ГИА в дополнительные сроки, установленные техникумом.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Для рассмотрения апелляции о несогласии с результатами ГИА, полученными при защите ВКР, секретарь ГЭК не позднее следующего рабочего дня с момента поступления апелляции направляет в апелляционную комиссию ВКР, протокол заседания ГЭК и заключение председателя ГЭК о соблюдении процедурных вопросов при защите подавшего апелляцию выпускника.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proofErr w:type="gramStart"/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Для рассмотрения апелляции о несогласии с результатами ГИА, полученными при сдаче государственного экзамена, секретарь ГЭК, не позднее следующего рабочего дня с момента поступления апелляции, направляет в апелляционную комиссию протокол заседания ГЭК, письменные ответы выпускника (при их наличии) и заключение председателя ГЭК о соблюдении процедурных вопросов при проведении государственного экзамена, в том числе в виде демонстрационного экзамена.</w:t>
      </w:r>
      <w:proofErr w:type="gramEnd"/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 xml:space="preserve">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ГИА. Решение апелляционной комиссии не позднее следующего рабочего дня передается в ГЭК. Решение апелляционной комиссии является основанием для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lastRenderedPageBreak/>
        <w:t>аннулирования ранее выставленных результатов ГИА выпускника и выставления новых.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принимается простым большинством голосов. При равном числе голосов голос председательствующего на заседании апелляционной комиссии является решающим.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доводится до сведения подавшего апелляцию выпускника (под роспись) в течение трех рабочих дней со дня заседания апелляционной комиссии.</w:t>
      </w:r>
    </w:p>
    <w:p w:rsidR="00275D66" w:rsidRPr="00275D66" w:rsidRDefault="00275D66" w:rsidP="00275D66">
      <w:pPr>
        <w:spacing w:after="0" w:line="370" w:lineRule="exact"/>
        <w:ind w:left="20" w:right="20" w:firstLine="700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является окончательным и пересмотру не подлежит.</w:t>
      </w:r>
    </w:p>
    <w:p w:rsidR="00275D66" w:rsidRPr="00275D66" w:rsidRDefault="00275D66" w:rsidP="00275D66">
      <w:pPr>
        <w:spacing w:after="300" w:line="370" w:lineRule="exact"/>
        <w:ind w:left="20" w:right="20" w:firstLine="7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оформляется протоколом, который подписывается председателем и секретарем апелляционной комиссии и хранится в архиве колледжа.</w:t>
      </w:r>
    </w:p>
    <w:p w:rsidR="00275D66" w:rsidRPr="00275D66" w:rsidRDefault="00275D66" w:rsidP="00275D66">
      <w:pPr>
        <w:keepNext/>
        <w:keepLines/>
        <w:spacing w:after="0" w:line="370" w:lineRule="exact"/>
        <w:ind w:left="20" w:firstLine="70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7" w:name="bookmark20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7. Анализ результатов государственной итоговой аттестации</w:t>
      </w:r>
      <w:bookmarkEnd w:id="17"/>
    </w:p>
    <w:p w:rsidR="00275D66" w:rsidRPr="00275D66" w:rsidRDefault="00275D66" w:rsidP="00275D66">
      <w:pPr>
        <w:keepNext/>
        <w:keepLines/>
        <w:spacing w:after="0" w:line="370" w:lineRule="exact"/>
        <w:ind w:left="20" w:firstLine="70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8" w:name="bookmark21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выпускников</w:t>
      </w:r>
      <w:bookmarkEnd w:id="18"/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sectPr w:rsidR="00275D66" w:rsidRPr="00275D66" w:rsidSect="00275D66">
          <w:pgSz w:w="11905" w:h="16837"/>
          <w:pgMar w:top="969" w:right="601" w:bottom="1876" w:left="1100" w:header="0" w:footer="3" w:gutter="0"/>
          <w:cols w:space="720"/>
          <w:noEndnote/>
          <w:docGrid w:linePitch="360"/>
        </w:sect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Председатель ГЭК по итогам ГИА выпускников по специальности 43.02.15 Поварское и кондитерское дело проводит анализ результатов сдачи демонстрационного экзамена и защиты дипломных работ. Материалы анализа оформляются в табличной форме и сопровождаются текстовой пояснительной запиской.</w:t>
      </w:r>
    </w:p>
    <w:p w:rsidR="00275D66" w:rsidRPr="000B60ED" w:rsidRDefault="00275D66" w:rsidP="00392AD6">
      <w:pPr>
        <w:keepNext/>
        <w:keepLines/>
        <w:spacing w:after="0" w:line="370" w:lineRule="exact"/>
        <w:ind w:left="1060"/>
        <w:outlineLvl w:val="1"/>
        <w:rPr>
          <w:rFonts w:ascii="Times New Roman" w:hAnsi="Times New Roman" w:cs="Times New Roman"/>
        </w:rPr>
      </w:pPr>
      <w:bookmarkStart w:id="19" w:name="bookmark22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 xml:space="preserve">Примерная тематика дипломных работ </w:t>
      </w:r>
      <w:bookmarkEnd w:id="19"/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1.Совершенствование организации процесса приготовления и приготовление сложных холодных блюд и закусок из мяса и птицы в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кафе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2.Совершенствование организации процесса приготовления и приготовление сложных холодных и горячих закусок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ресторане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3.Совершенствование организации процесса приготовления и приготовление сложных холодных и горячих закусок при проведении банкета «фуршет»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4.Совершенствование организации процесса приготовления и приготовление сложных горячих закусок при проведении банкета «фуршет»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5.Совершенствование организации процесса приготовления и приготовление канапе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кафе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6.Совершенствование организации процесса приготовления и приготовление сложных супов 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7.Совершенствование организации процесса приготовления и приготовление горячих соусов  к блюдам из говядины, баранины, ягнятины, свинины в ресторане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8.Совершенствование организации процесса приготовления и приготовление сложной горячей кулинарной продукции из овощей и грибов в ресторане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9.Совершенствование организации процесса приготовления и приготовление сложной горячей кулинарной продукции из сыра и сыром 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кафе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10.Совершенствование организации процесса приготовления и приготовление сложной продукции из круп, бобовых и свежеприготовленных макаронных изделий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11.Совершенствование организации процесса приготовления и приготовление сложных горячих блюд из рыб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12.Совершенствование организации процесса приготовления и приготовление сложных холодных блюд из осетровой  рыбы в ресторане с русской кухней.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lastRenderedPageBreak/>
        <w:t>13.Совершенствование организации процесса приготовления и приготовление сложных горячих блюд из говядины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14.Совершенствование организации процесса приготовления и приготовление сложных горячих блюд из баранины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15.Совершенствование организации процесса приготовления и приготовление сложных горячих блюд из баранины </w:t>
      </w:r>
      <w:proofErr w:type="gram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в</w:t>
      </w:r>
      <w:proofErr w:type="gramEnd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кавказкой</w:t>
      </w:r>
      <w:proofErr w:type="gramEnd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кухне с использованием современных технологий и оборудования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16. Совершенствование организации процесса приготовления и приготовление сложных горячих блюд из свинины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17.Совершенствование организации процесса приготовления и приготовление сложных горячих блюд из сельскохозяйственной (домашней) птицы с использованием современных технологий и оборудования.</w:t>
      </w:r>
    </w:p>
    <w:p w:rsidR="00BE7AB2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18.Совершенствование организации процесса приготовления и приготовление горячей сложной продукции из птицы и дичи в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кафе татарской кухни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19.Разработка технологии и ассортимента сложной кулинарной продукции лечебного питания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20.Совершенствование организации процесса приготовления и приготовление, оформление сложных горячих банкетных блюд из мяса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21.Совершенствование организации процесса приготовления и приготовление сложных холодных десертов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кафе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</w:t>
      </w:r>
      <w:proofErr w:type="gram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..</w:t>
      </w:r>
      <w:proofErr w:type="gramEnd"/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22.Совершенствование организации процесса приготовления и приготовление сложных горячих десертов в ресторане с европейской кухней с использованием современных технологий и оборудования. 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23.Совершенствование организации процесса приготовления и приготовление сложной кулинарной продукции для вегетарианского кафе.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24.Совершенствование организации процесса приготовления и приготовление горячей кулинарной продукции для школьного питания с использованием современных технологий и оборудования</w:t>
      </w:r>
      <w:proofErr w:type="gram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..</w:t>
      </w:r>
      <w:proofErr w:type="gramEnd"/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lastRenderedPageBreak/>
        <w:t xml:space="preserve">25.Совершенствование организации процесса приготовления и приготовление горячей кулинарной продукции для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дошкольного питания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26.Совершенствование организации процесса приготовления и приготовление изделий из дрожжевого теста в ресторане русской кухни.</w:t>
      </w:r>
    </w:p>
    <w:p w:rsidR="00BE7AB2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27.Совершенствование организации процесса приготовления и приготовление мелкоштучных кондитерских изделий в ресторане с европейской кухней с использованием с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овременных технологий и обору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28.Совершенствование организации процесса приготовления и приготовление сложных хлебобулочных изделий в ресторане с использованием современных технологий и оборудования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29.Совершенствование организации процесса приготовления и приготовление изделий из сахара и шоколада с использованием современных технологий и оборудования.   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30.Совершенствование организации процесса приготовления и приготовление горячей продукции ресторана «название ресторана».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31Совершенствование организации процесса приготовления и приготовление сложной кулинарной продукции для (банкетов, фуршетов, банкетов-коктейлей)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32.</w:t>
      </w:r>
      <w:r w:rsidRPr="00810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Организация работы ресторана </w:t>
      </w:r>
      <w:proofErr w:type="spellStart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среднеземноморской</w:t>
      </w:r>
      <w:proofErr w:type="spellEnd"/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кухни первого класса на 100 посадочных мест. Технологические расчеты холодного и горячего цехов.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33.Организация работы шашлычной на 32 посадочных мест. Технологические расчеты горячего и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х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олодного цехов.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34.Организация работы клубного ресторана с английской кухней на 28 посадочных мест. Технологические расчеты горячего и холодного цехов.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35.Организация работы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общедоступной столовой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на 50посадочных мест. 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36.Организация работы детского кафе на 28(36,54)посадочных мест.</w:t>
      </w:r>
      <w:r w:rsidRPr="00810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37.Совершенствование организации процесса приготовления и приготовление сложных изысканных салатов в ресторане с Европейской кухней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38.Совершенствование организации процесса приготовления и приготовление сложной кулинарной продукции из </w:t>
      </w:r>
      <w:proofErr w:type="gramStart"/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рубленного</w:t>
      </w:r>
      <w:proofErr w:type="gramEnd"/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мяса в ресторане с Европейской кухней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>39.Совершенствование организации процесса приготовления и приготовление сложных десертов в ресторане с европейской кухней</w:t>
      </w:r>
    </w:p>
    <w:p w:rsidR="00BE7AB2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40. Совершенствование организации процесса приготовления и приготовление салатов и винегретов с использованием современных тенденций по оформлению</w:t>
      </w:r>
    </w:p>
    <w:p w:rsidR="00BE7AB2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41.Совершенствование технологии и расширение ассортимента изделий из бисквитного теста.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42.</w:t>
      </w:r>
      <w:r w:rsidRPr="00612B5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Совершенствование организации процесса приготовления и приготовление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открытых пирогов типа «пицца»</w:t>
      </w:r>
    </w:p>
    <w:p w:rsidR="00BE7AB2" w:rsidRDefault="00BE7AB2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392AD6" w:rsidRDefault="00392AD6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392AD6" w:rsidRDefault="00392AD6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392AD6" w:rsidRDefault="00392AD6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Pr="001D3C53" w:rsidRDefault="001D3C53" w:rsidP="001D3C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aps/>
          <w:color w:val="000000"/>
          <w:sz w:val="28"/>
          <w:szCs w:val="28"/>
          <w:lang w:eastAsia="ru-RU"/>
        </w:rPr>
      </w:pPr>
      <w:r w:rsidRPr="001D3C53">
        <w:rPr>
          <w:rFonts w:ascii="Times New Roman" w:eastAsia="Arial Unicode MS" w:hAnsi="Times New Roman" w:cs="Times New Roman"/>
          <w:caps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1D3C5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exact"/>
        <w:ind w:left="20" w:right="216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1D3C53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Специальность</w:t>
      </w:r>
      <w:r w:rsidRPr="001D3C5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4A18" w:rsidRPr="00FC4A1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43.02.15 - «Поварское и кондитерское дело»</w:t>
      </w:r>
    </w:p>
    <w:p w:rsidR="001D3C53" w:rsidRPr="001D3C53" w:rsidRDefault="001D3C53" w:rsidP="001D3C53">
      <w:pPr>
        <w:spacing w:after="0" w:line="240" w:lineRule="exact"/>
        <w:ind w:left="20" w:right="216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proofErr w:type="gramStart"/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Допущена</w:t>
      </w:r>
      <w:proofErr w:type="gramEnd"/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защите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 </w:t>
      </w:r>
      <w:proofErr w:type="spellStart"/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дир</w:t>
      </w:r>
      <w:proofErr w:type="spellEnd"/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 </w:t>
      </w:r>
      <w:proofErr w:type="gramStart"/>
      <w:r w:rsidR="00FC4A18">
        <w:rPr>
          <w:rFonts w:ascii="Times New Roman" w:eastAsia="Calibri" w:hAnsi="Times New Roman" w:cs="Times New Roman"/>
          <w:sz w:val="28"/>
          <w:szCs w:val="28"/>
          <w:lang w:eastAsia="ru-RU"/>
        </w:rPr>
        <w:t>УПР</w:t>
      </w:r>
      <w:proofErr w:type="gramEnd"/>
    </w:p>
    <w:p w:rsid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 </w:t>
      </w:r>
      <w:proofErr w:type="spellStart"/>
      <w:r w:rsidR="00FC4A18">
        <w:rPr>
          <w:rFonts w:ascii="Times New Roman" w:eastAsia="Calibri" w:hAnsi="Times New Roman" w:cs="Times New Roman"/>
          <w:sz w:val="28"/>
          <w:szCs w:val="28"/>
          <w:lang w:eastAsia="ru-RU"/>
        </w:rPr>
        <w:t>Н.Г.Шайдуллин</w:t>
      </w:r>
      <w:proofErr w:type="spellEnd"/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подпись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«__»________________202</w:t>
      </w:r>
      <w:r w:rsidR="00392AD6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г.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keepNext/>
        <w:spacing w:before="240" w:after="60" w:line="240" w:lineRule="auto"/>
        <w:jc w:val="center"/>
        <w:outlineLvl w:val="0"/>
        <w:rPr>
          <w:rFonts w:ascii="Times New Roman" w:eastAsia="Calibri" w:hAnsi="Times New Roman" w:cs="Arial"/>
          <w:b/>
          <w:bCs/>
          <w:kern w:val="32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Arial"/>
          <w:b/>
          <w:bCs/>
          <w:kern w:val="32"/>
          <w:sz w:val="28"/>
          <w:szCs w:val="28"/>
          <w:lang w:eastAsia="ru-RU"/>
        </w:rPr>
        <w:br/>
        <w:t>ВЫПУСКНАЯ КВАЛИФИКАЦИОННАЯ РАБОТА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тему: </w:t>
      </w:r>
      <w:r w:rsidRPr="001D3C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Организация работы детского кафе на 28 посадочных мест»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Работу выполнила 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proofErr w:type="gramStart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Обучающаяся</w:t>
      </w:r>
      <w:proofErr w:type="gramEnd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42 группы          __________________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Гильманова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Г.З.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  <w:t>подпись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Руководитель работы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Преподаватель спец. дисциплин 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__________________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proofErr w:type="spellStart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А.К.Нуриева</w:t>
      </w:r>
      <w:proofErr w:type="spellEnd"/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  <w:t>подпись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proofErr w:type="spellStart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Урняк</w:t>
      </w:r>
      <w:proofErr w:type="spellEnd"/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, </w:t>
      </w:r>
      <w:r w:rsidR="00392AD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2023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г</w:t>
      </w: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sz w:val="28"/>
          <w:szCs w:val="28"/>
        </w:rPr>
        <w:t>ГАПОУ «Арский агропромышленный профессиональный колледж»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РЕЦЕНЗИЯ</w:t>
      </w:r>
    </w:p>
    <w:p w:rsidR="001D3C53" w:rsidRPr="001D3C53" w:rsidRDefault="001D3C53" w:rsidP="001D3C53">
      <w:pPr>
        <w:shd w:val="clear" w:color="auto" w:fill="FFFFFF"/>
        <w:spacing w:before="34" w:line="278" w:lineRule="exact"/>
        <w:ind w:left="960"/>
        <w:rPr>
          <w:rFonts w:ascii="Times New Roman" w:eastAsia="Times New Roman" w:hAnsi="Times New Roman" w:cs="Times New Roman"/>
        </w:rPr>
      </w:pPr>
      <w:r w:rsidRPr="001D3C5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рецензента о выпускной квалификационной работе</w:t>
      </w:r>
    </w:p>
    <w:p w:rsidR="001D3C53" w:rsidRPr="001D3C53" w:rsidRDefault="001D3C53" w:rsidP="001D3C53">
      <w:pPr>
        <w:shd w:val="clear" w:color="auto" w:fill="FFFFFF"/>
        <w:tabs>
          <w:tab w:val="left" w:leader="underscore" w:pos="8837"/>
        </w:tabs>
        <w:spacing w:line="278" w:lineRule="exact"/>
        <w:ind w:left="206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Автор (обучающаяся)  группы № 42 ___________________________________________</w:t>
      </w:r>
    </w:p>
    <w:p w:rsidR="001D3C53" w:rsidRPr="001D3C53" w:rsidRDefault="001D3C53" w:rsidP="001D3C53">
      <w:pPr>
        <w:shd w:val="clear" w:color="auto" w:fill="FFFFFF"/>
        <w:tabs>
          <w:tab w:val="left" w:leader="underscore" w:pos="8837"/>
        </w:tabs>
        <w:spacing w:line="278" w:lineRule="exact"/>
        <w:ind w:left="206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Специальность</w:t>
      </w:r>
      <w:proofErr w:type="gramStart"/>
      <w:r w:rsidRPr="001D3C5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1D3C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4A18">
        <w:t>43.02.15 - «Поварское и кондитерское дело»</w:t>
      </w:r>
    </w:p>
    <w:p w:rsidR="001D3C53" w:rsidRPr="001D3C53" w:rsidRDefault="001D3C53" w:rsidP="001D3C53">
      <w:pPr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Тема работы:</w:t>
      </w:r>
      <w:r w:rsidRPr="001D3C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D3C53" w:rsidRPr="001D3C53" w:rsidRDefault="001D3C53" w:rsidP="001D3C53">
      <w:pPr>
        <w:shd w:val="clear" w:color="auto" w:fill="FFFFFF"/>
        <w:tabs>
          <w:tab w:val="left" w:leader="underscore" w:pos="7757"/>
        </w:tabs>
        <w:spacing w:before="566"/>
        <w:ind w:left="197"/>
        <w:rPr>
          <w:rFonts w:ascii="Times New Roman" w:eastAsia="Times New Roman" w:hAnsi="Times New Roman" w:cs="Times New Roman"/>
        </w:rPr>
      </w:pPr>
      <w:r w:rsidRPr="001D3C5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Рецензент:</w:t>
      </w:r>
      <w:r w:rsidRPr="001D3C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D3C53" w:rsidRPr="001D3C53" w:rsidRDefault="001D3C53" w:rsidP="001D3C53">
      <w:pPr>
        <w:shd w:val="clear" w:color="auto" w:fill="FFFFFF"/>
        <w:ind w:left="168"/>
        <w:jc w:val="center"/>
        <w:rPr>
          <w:rFonts w:ascii="Times New Roman" w:eastAsia="Times New Roman" w:hAnsi="Times New Roman" w:cs="Times New Roman"/>
        </w:rPr>
      </w:pPr>
      <w:r w:rsidRPr="001D3C53">
        <w:rPr>
          <w:rFonts w:ascii="Times New Roman" w:eastAsia="Times New Roman" w:hAnsi="Times New Roman" w:cs="Times New Roman"/>
          <w:spacing w:val="-1"/>
        </w:rPr>
        <w:t>(Фамилия, И.О., место работы, должность, ученое звание, степень)</w:t>
      </w:r>
    </w:p>
    <w:p w:rsidR="001D3C53" w:rsidRPr="001D3C53" w:rsidRDefault="001D3C53" w:rsidP="001D3C53">
      <w:pPr>
        <w:shd w:val="clear" w:color="auto" w:fill="FFFFFF"/>
        <w:spacing w:after="0" w:line="240" w:lineRule="auto"/>
        <w:ind w:left="16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1D3C5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ОЦЕНКА ВЫПУСКНОЙ КВАЛИФИКАЦИОННОЙ РАБОТЫ (проекта)</w:t>
      </w:r>
    </w:p>
    <w:p w:rsidR="001D3C53" w:rsidRPr="001D3C53" w:rsidRDefault="001D3C53" w:rsidP="001D3C53">
      <w:pPr>
        <w:spacing w:after="274" w:line="1" w:lineRule="exact"/>
        <w:rPr>
          <w:rFonts w:ascii="Times New Roman" w:eastAsia="Calibri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10"/>
        <w:gridCol w:w="6"/>
        <w:gridCol w:w="538"/>
        <w:gridCol w:w="538"/>
        <w:gridCol w:w="555"/>
        <w:gridCol w:w="533"/>
        <w:gridCol w:w="590"/>
      </w:tblGrid>
      <w:tr w:rsidR="001D3C53" w:rsidRPr="001D3C53" w:rsidTr="00E05FCA">
        <w:trPr>
          <w:trHeight w:hRule="exact" w:val="298"/>
        </w:trPr>
        <w:tc>
          <w:tcPr>
            <w:tcW w:w="68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7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</w:t>
            </w:r>
          </w:p>
        </w:tc>
      </w:tr>
      <w:tr w:rsidR="001D3C53" w:rsidRPr="001D3C53" w:rsidTr="00E05FCA">
        <w:trPr>
          <w:trHeight w:hRule="exact" w:val="288"/>
        </w:trPr>
        <w:tc>
          <w:tcPr>
            <w:tcW w:w="681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*</w:t>
            </w:r>
          </w:p>
        </w:tc>
      </w:tr>
      <w:tr w:rsidR="001D3C53" w:rsidRPr="001D3C53" w:rsidTr="00E05FCA">
        <w:trPr>
          <w:trHeight w:hRule="exact" w:val="336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Актуальность тематики работы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466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Соответствие содержания ВКР заданию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1199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Соответствие задания и ВКР основной цели - проверке знаний и подготовленности обучающейся к самостоятельной работе по  специальности 19.02.10 </w:t>
            </w:r>
            <w:r w:rsidRPr="001D3C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«Технология продукции общественного питания»</w:t>
            </w: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524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Полнота, глубина и обоснованность решений поставленных задач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779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Ясность,         четкость,         последовательность         и </w:t>
            </w: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обоснованность изложения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674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Профессионализм изложения  </w:t>
            </w:r>
            <w:proofErr w:type="gramStart"/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материала, качество иллюстративного материала. 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620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обучающимся  новейших разработок в выбранном им направлении. </w:t>
            </w:r>
            <w:proofErr w:type="gramEnd"/>
          </w:p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646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Возможности практического использования ВКР или ее отдельных положений. </w:t>
            </w:r>
          </w:p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336"/>
        </w:trPr>
        <w:tc>
          <w:tcPr>
            <w:tcW w:w="6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Обоснованность и доказательность выводов работы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C53" w:rsidRPr="001D3C53" w:rsidRDefault="001D3C53" w:rsidP="001D3C53">
      <w:pPr>
        <w:shd w:val="clear" w:color="auto" w:fill="FFFFFF"/>
        <w:spacing w:after="0" w:line="240" w:lineRule="auto"/>
        <w:ind w:left="490"/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*не оценивается (трудно оценить)</w:t>
      </w:r>
    </w:p>
    <w:p w:rsidR="001D3C53" w:rsidRPr="001D3C53" w:rsidRDefault="001D3C53" w:rsidP="001D3C5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</w:pPr>
    </w:p>
    <w:p w:rsidR="001D3C53" w:rsidRPr="001D3C53" w:rsidRDefault="001D3C53" w:rsidP="001D3C53">
      <w:pPr>
        <w:tabs>
          <w:tab w:val="left" w:pos="0"/>
        </w:tabs>
        <w:spacing w:after="120" w:line="48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2"/>
          <w:sz w:val="30"/>
          <w:szCs w:val="30"/>
          <w:u w:val="single"/>
          <w:lang w:eastAsia="ru-RU"/>
        </w:rPr>
        <w:t>Отмеченные достоинства</w:t>
      </w:r>
      <w:r w:rsidRPr="001D3C53">
        <w:rPr>
          <w:rFonts w:ascii="Times New Roman" w:eastAsia="Calibri" w:hAnsi="Times New Roman" w:cs="Times New Roman"/>
          <w:spacing w:val="-12"/>
          <w:sz w:val="30"/>
          <w:szCs w:val="30"/>
          <w:lang w:eastAsia="ru-RU"/>
        </w:rPr>
        <w:t>.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D3C53" w:rsidRPr="001D3C53" w:rsidRDefault="001D3C53" w:rsidP="001D3C53">
      <w:pPr>
        <w:tabs>
          <w:tab w:val="left" w:pos="0"/>
        </w:tabs>
        <w:spacing w:after="120" w:line="48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1D3C53">
        <w:rPr>
          <w:rFonts w:ascii="Times New Roman" w:eastAsia="Calibri" w:hAnsi="Times New Roman" w:cs="Times New Roman"/>
          <w:sz w:val="28"/>
          <w:szCs w:val="28"/>
          <w:u w:val="single"/>
          <w:lang w:val="de-DE" w:eastAsia="ru-RU"/>
        </w:rPr>
        <w:t>Недостатки</w:t>
      </w:r>
      <w:proofErr w:type="spellEnd"/>
      <w:r w:rsidRPr="001D3C53">
        <w:rPr>
          <w:rFonts w:ascii="Times New Roman" w:eastAsia="Calibri" w:hAnsi="Times New Roman" w:cs="Times New Roman"/>
          <w:sz w:val="28"/>
          <w:szCs w:val="28"/>
          <w:u w:val="single"/>
          <w:lang w:val="de-DE" w:eastAsia="ru-RU"/>
        </w:rPr>
        <w:t>.</w:t>
      </w:r>
      <w:r w:rsidRPr="001D3C53">
        <w:rPr>
          <w:rFonts w:ascii="Times New Roman" w:eastAsia="Calibri" w:hAnsi="Times New Roman" w:cs="Times New Roman"/>
          <w:sz w:val="28"/>
          <w:szCs w:val="28"/>
          <w:lang w:val="de-DE" w:eastAsia="ru-RU"/>
        </w:rPr>
        <w:t xml:space="preserve"> </w:t>
      </w:r>
    </w:p>
    <w:p w:rsidR="001D3C53" w:rsidRPr="001D3C53" w:rsidRDefault="001D3C53" w:rsidP="001D3C53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5"/>
          <w:sz w:val="28"/>
          <w:szCs w:val="28"/>
          <w:u w:val="single"/>
          <w:lang w:eastAsia="ru-RU"/>
        </w:rPr>
        <w:lastRenderedPageBreak/>
        <w:t>Заключение.</w:t>
      </w: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В целом считаю, что выпускная квалификационная  работа обучающейся _____________ соответствует предъявляемым требованиям, заслуживает хорошей (отличной, удовлетворительной) оценки и может быть допущена к защите в ГАК.</w:t>
      </w:r>
    </w:p>
    <w:p w:rsidR="001D3C53" w:rsidRPr="001D3C53" w:rsidRDefault="001D3C53" w:rsidP="001D3C53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          Рецензент________________ </w:t>
      </w:r>
      <w:r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392AD6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            «____»_________2023</w:t>
      </w: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г.</w:t>
      </w:r>
    </w:p>
    <w:p w:rsidR="001D3C53" w:rsidRPr="001D3C53" w:rsidRDefault="001D3C53" w:rsidP="001D3C53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                                   (подпись) 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>МП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5243"/>
        <w:gridCol w:w="4786"/>
        <w:gridCol w:w="4786"/>
      </w:tblGrid>
      <w:tr w:rsidR="001D3C53" w:rsidRPr="001D3C53" w:rsidTr="00E05FCA">
        <w:trPr>
          <w:trHeight w:val="539"/>
        </w:trPr>
        <w:tc>
          <w:tcPr>
            <w:tcW w:w="5243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Согласовано:</w:t>
            </w:r>
          </w:p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Руководитель работы________  Нуриева А.К.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Директору ГАПОУ  «Арский агропромышленный профессиональный  колледж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Давлетбаеву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З.М.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c>
          <w:tcPr>
            <w:tcW w:w="5243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Председатель МК___________  Нуриева А.</w:t>
            </w:r>
            <w:proofErr w:type="gramStart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Обучающе</w:t>
            </w:r>
            <w:proofErr w:type="gramStart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й(</w:t>
            </w:r>
            <w:proofErr w:type="spellStart"/>
            <w:proofErr w:type="gramEnd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ся</w:t>
            </w:r>
            <w:proofErr w:type="spellEnd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42 группы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c>
          <w:tcPr>
            <w:tcW w:w="5243" w:type="dxa"/>
          </w:tcPr>
          <w:p w:rsidR="001D3C53" w:rsidRPr="001D3C53" w:rsidRDefault="001D3C53" w:rsidP="00FC4A1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Зам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gramStart"/>
            <w:r w:rsidR="00FC4A1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________ </w:t>
            </w:r>
            <w:proofErr w:type="spellStart"/>
            <w:r w:rsidR="00FC4A1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Шайдуллин</w:t>
            </w:r>
            <w:proofErr w:type="spellEnd"/>
            <w:r w:rsidR="00FC4A1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Н.Г.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>Гильмановой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 xml:space="preserve"> Г.З.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c>
          <w:tcPr>
            <w:tcW w:w="5243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>ЗАЯВЛЕНИЕ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>Прошу утвердить тему и задание по выпускной квалификационно</w:t>
      </w:r>
      <w:proofErr w:type="gramStart"/>
      <w:r w:rsidRPr="001D3C53">
        <w:rPr>
          <w:rFonts w:ascii="Times New Roman" w:eastAsia="Calibri" w:hAnsi="Times New Roman" w:cs="Times New Roman"/>
          <w:lang w:eastAsia="ru-RU"/>
        </w:rPr>
        <w:t>й(</w:t>
      </w:r>
      <w:proofErr w:type="gramEnd"/>
      <w:r w:rsidRPr="001D3C53">
        <w:rPr>
          <w:rFonts w:ascii="Times New Roman" w:eastAsia="Calibri" w:hAnsi="Times New Roman" w:cs="Times New Roman"/>
          <w:lang w:eastAsia="ru-RU"/>
        </w:rPr>
        <w:t xml:space="preserve"> дипломной)  работе (по специальности СПО19.02.10Технология продукции общественного питания)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>« Организация работы детского кафе на 28 посадочных мест»</w:t>
      </w: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число                                                                               подпись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spacing w:val="120"/>
          <w:lang w:eastAsia="ru-RU"/>
        </w:rPr>
        <w:t>ЗАДАНИЕ</w:t>
      </w:r>
    </w:p>
    <w:p w:rsidR="001D3C53" w:rsidRPr="001D3C53" w:rsidRDefault="001D3C53" w:rsidP="001D3C53">
      <w:pPr>
        <w:spacing w:after="0" w:line="240" w:lineRule="auto"/>
        <w:ind w:left="-1134" w:right="-427"/>
        <w:jc w:val="center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 xml:space="preserve">на выпускную квалификационную </w:t>
      </w:r>
      <w:proofErr w:type="gramStart"/>
      <w:r w:rsidRPr="001D3C53">
        <w:rPr>
          <w:rFonts w:ascii="Times New Roman" w:eastAsia="Calibri" w:hAnsi="Times New Roman" w:cs="Times New Roman"/>
          <w:lang w:eastAsia="ru-RU"/>
        </w:rPr>
        <w:t xml:space="preserve">( </w:t>
      </w:r>
      <w:proofErr w:type="gramEnd"/>
      <w:r w:rsidRPr="001D3C53">
        <w:rPr>
          <w:rFonts w:ascii="Times New Roman" w:eastAsia="Calibri" w:hAnsi="Times New Roman" w:cs="Times New Roman"/>
          <w:lang w:eastAsia="ru-RU"/>
        </w:rPr>
        <w:t xml:space="preserve">дипломную) работу </w:t>
      </w:r>
    </w:p>
    <w:tbl>
      <w:tblPr>
        <w:tblW w:w="100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93"/>
        <w:gridCol w:w="7632"/>
        <w:gridCol w:w="1392"/>
      </w:tblGrid>
      <w:tr w:rsidR="001D3C53" w:rsidRPr="001D3C53" w:rsidTr="00E05FCA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№ </w:t>
            </w:r>
            <w:proofErr w:type="gram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п</w:t>
            </w:r>
            <w:proofErr w:type="gramEnd"/>
            <w:r w:rsidRPr="001D3C53">
              <w:rPr>
                <w:rFonts w:ascii="Times New Roman" w:eastAsia="Calibri" w:hAnsi="Times New Roman" w:cs="Times New Roman"/>
                <w:lang w:eastAsia="ru-RU"/>
              </w:rPr>
              <w:t>/п</w:t>
            </w: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НАИМЕНОВАНИЕ РАЗДЕЛА ВКР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Срок  сдачи</w:t>
            </w:r>
          </w:p>
        </w:tc>
      </w:tr>
      <w:tr w:rsidR="001D3C53" w:rsidRPr="001D3C53" w:rsidTr="00E05FCA">
        <w:trPr>
          <w:trHeight w:val="76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36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Введение        </w:t>
            </w:r>
          </w:p>
          <w:p w:rsidR="001D3C53" w:rsidRPr="001D3C53" w:rsidRDefault="001D3C53" w:rsidP="001D3C53">
            <w:pPr>
              <w:snapToGrid w:val="0"/>
              <w:spacing w:after="0" w:line="36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Раздел 1. </w:t>
            </w:r>
            <w:proofErr w:type="gram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ТЕХНИКО- ЭКОНОМИЧЕСКОЕ</w:t>
            </w:r>
            <w:proofErr w:type="gramEnd"/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ОБОСНОВАНИЕ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170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numPr>
                <w:ilvl w:val="1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Характеристика типа и класса проектируемого предприятия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375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1.2. Требования к предприятию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375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1.3. Управление детским кафе на 28 посадочных 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98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1.4. Услуги, предоставляемые проектируемым предприятием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170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Раздел 2.ОРГАНИЗАЦИОННО-ТЕХНОЛОГИЧЕСКАЯ ЧАСТЬ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2.1. Составление меню, планово - </w:t>
            </w:r>
            <w:proofErr w:type="spell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рассчетное</w:t>
            </w:r>
            <w:proofErr w:type="spellEnd"/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меню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2.2. </w:t>
            </w:r>
            <w:proofErr w:type="spell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Разбработка</w:t>
            </w:r>
            <w:proofErr w:type="spellEnd"/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gramStart"/>
            <w:r w:rsidRPr="001D3C53">
              <w:rPr>
                <w:rFonts w:ascii="Times New Roman" w:eastAsia="Calibri" w:hAnsi="Times New Roman" w:cs="Times New Roman"/>
                <w:lang w:eastAsia="ru-RU"/>
              </w:rPr>
              <w:t>технологической</w:t>
            </w:r>
            <w:proofErr w:type="gramEnd"/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 документаций на блюда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2.3. Расчет расхода сырья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2.4.  Организация процесса приготовления блюд из составленного меню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Раздел 3.  ЭКОНОМИЧЕСКАЯ  ЧАСТЬ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3.1. Принципы формирования цен в детском кафе </w:t>
            </w:r>
            <w:r w:rsidRPr="001D3C53">
              <w:rPr>
                <w:rFonts w:ascii="Times New Roman" w:eastAsia="Calibri" w:hAnsi="Times New Roman" w:cs="Times New Roman"/>
              </w:rPr>
              <w:t>«Маша и Медведь» на 28 посадочных 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3.2. Калькуляция цен на блюда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489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3.3. Торговые наценки и учет в детском кафе </w:t>
            </w:r>
            <w:r w:rsidRPr="001D3C53">
              <w:rPr>
                <w:rFonts w:ascii="Times New Roman" w:eastAsia="Calibri" w:hAnsi="Times New Roman" w:cs="Times New Roman"/>
              </w:rPr>
              <w:t>«Маша и Медведь» на 28 посадочных 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489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</w:rPr>
              <w:t>3.4. Работа отдела рекламы в детском кафе «Маша и Медведь» на 28 посадочных 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Раздел 4. </w:t>
            </w:r>
            <w:r w:rsidRPr="001D3C53">
              <w:rPr>
                <w:rFonts w:ascii="Times New Roman" w:eastAsia="Calibri" w:hAnsi="Times New Roman" w:cs="Times New Roman"/>
              </w:rPr>
              <w:t>АНАЛИЗ ОХРАНЫ ТРУДА в кафе на  28  посадочных 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4.1 Безопасность жизнедеятельности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22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4.2. Производственная санитария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Заключение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Список использованной  литературы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51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Приложения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C53" w:rsidRPr="001D3C53" w:rsidRDefault="001D3C53" w:rsidP="001D3C53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1D3C53">
        <w:rPr>
          <w:rFonts w:ascii="Times New Roman" w:eastAsia="Calibri" w:hAnsi="Times New Roman" w:cs="Times New Roman"/>
          <w:lang w:eastAsia="ru-RU"/>
        </w:rPr>
        <w:t>Срок сдачи студентом законченной работы _________________</w:t>
      </w:r>
    </w:p>
    <w:p w:rsidR="001D3C53" w:rsidRPr="001D3C53" w:rsidRDefault="001D3C53" w:rsidP="001D3C53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 xml:space="preserve">       Руководитель  ВКР  ______________________               </w:t>
      </w:r>
      <w:r w:rsidRPr="001D3C53">
        <w:rPr>
          <w:rFonts w:ascii="Times New Roman" w:eastAsia="Calibri" w:hAnsi="Times New Roman" w:cs="Times New Roman"/>
          <w:u w:val="single"/>
          <w:lang w:eastAsia="ru-RU"/>
        </w:rPr>
        <w:t xml:space="preserve"> Нуриева Альбина </w:t>
      </w:r>
      <w:proofErr w:type="spellStart"/>
      <w:r w:rsidRPr="001D3C53">
        <w:rPr>
          <w:rFonts w:ascii="Times New Roman" w:eastAsia="Calibri" w:hAnsi="Times New Roman" w:cs="Times New Roman"/>
          <w:u w:val="single"/>
          <w:lang w:eastAsia="ru-RU"/>
        </w:rPr>
        <w:t>Канафиевна</w:t>
      </w:r>
      <w:proofErr w:type="spellEnd"/>
      <w:r w:rsidRPr="001D3C53">
        <w:rPr>
          <w:rFonts w:ascii="Times New Roman" w:eastAsia="Calibri" w:hAnsi="Times New Roman" w:cs="Times New Roman"/>
          <w:u w:val="single"/>
          <w:lang w:eastAsia="ru-RU"/>
        </w:rPr>
        <w:t xml:space="preserve">   </w:t>
      </w:r>
      <w:r w:rsidRPr="001D3C53">
        <w:rPr>
          <w:rFonts w:ascii="Times New Roman" w:eastAsia="Calibri" w:hAnsi="Times New Roman" w:cs="Times New Roman"/>
          <w:u w:val="single"/>
          <w:lang w:eastAsia="ru-RU"/>
        </w:rPr>
        <w:br/>
      </w:r>
      <w:r w:rsidRPr="001D3C53">
        <w:rPr>
          <w:rFonts w:ascii="Times New Roman" w:eastAsia="Calibri" w:hAnsi="Times New Roman" w:cs="Times New Roman"/>
          <w:lang w:eastAsia="ru-RU"/>
        </w:rPr>
        <w:t>Дата выдачи задания _____________________</w:t>
      </w:r>
    </w:p>
    <w:p w:rsidR="001D3C53" w:rsidRPr="001D3C53" w:rsidRDefault="001D3C53" w:rsidP="001D3C53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 xml:space="preserve">      Обучающая(ей)</w:t>
      </w:r>
      <w:proofErr w:type="spellStart"/>
      <w:r w:rsidRPr="001D3C53">
        <w:rPr>
          <w:rFonts w:ascii="Times New Roman" w:eastAsia="Calibri" w:hAnsi="Times New Roman" w:cs="Times New Roman"/>
          <w:lang w:eastAsia="ru-RU"/>
        </w:rPr>
        <w:t>ся</w:t>
      </w:r>
      <w:proofErr w:type="spellEnd"/>
      <w:r w:rsidRPr="001D3C53">
        <w:rPr>
          <w:rFonts w:ascii="Times New Roman" w:eastAsia="Calibri" w:hAnsi="Times New Roman" w:cs="Times New Roman"/>
          <w:lang w:eastAsia="ru-RU"/>
        </w:rPr>
        <w:t xml:space="preserve">______________________________________________ (Ф.И.О., подпись)   </w:t>
      </w: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Pr="0081064D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BE7AB2" w:rsidRPr="00BE7AB2" w:rsidRDefault="00BE7AB2" w:rsidP="00BE7AB2">
      <w:pPr>
        <w:spacing w:after="0" w:line="230" w:lineRule="exact"/>
        <w:ind w:left="22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0" w:name="bookmark42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ЗАДАНИЕ ДЕМОНСТРАЦИОННОГО ЭКЗАМЕНА</w:t>
      </w:r>
      <w:bookmarkEnd w:id="20"/>
    </w:p>
    <w:p w:rsidR="00BE7AB2" w:rsidRPr="00BE7AB2" w:rsidRDefault="00BE7AB2" w:rsidP="00BE7AB2">
      <w:pPr>
        <w:spacing w:after="141" w:line="331" w:lineRule="exact"/>
        <w:ind w:left="22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bookmarkStart w:id="21" w:name="bookmark43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ДЛЯ ГОСУДАРСТВЕННОЙ ИТОГОВОЙ АТТЕСТАЦИИ ПО СПЕЦИАЛЬНОСТИ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43.02Л5 ПОВАРСКОЕ И КОНДИТЕРСКОЕ ДЕЛО</w:t>
      </w:r>
      <w:bookmarkEnd w:id="21"/>
    </w:p>
    <w:p w:rsidR="00BE7AB2" w:rsidRPr="00BE7AB2" w:rsidRDefault="00BE7AB2" w:rsidP="00BE7AB2">
      <w:pPr>
        <w:numPr>
          <w:ilvl w:val="0"/>
          <w:numId w:val="5"/>
        </w:numPr>
        <w:tabs>
          <w:tab w:val="left" w:pos="1506"/>
        </w:tabs>
        <w:spacing w:after="62" w:line="230" w:lineRule="exact"/>
        <w:ind w:left="10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2" w:name="bookmark44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Паспорт задания</w:t>
      </w:r>
      <w:bookmarkEnd w:id="22"/>
    </w:p>
    <w:p w:rsidR="00BE7AB2" w:rsidRPr="00BE7AB2" w:rsidRDefault="00BE7AB2" w:rsidP="00BE7AB2">
      <w:pPr>
        <w:spacing w:after="106" w:line="288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Комплект оценочных материалов предназначен для проведения государственной итоговой аттестации в виде демонстрационного экзамена по специальности среднего профессионального образования 43.02.15 Поварское и кондитерское дело.</w:t>
      </w:r>
    </w:p>
    <w:p w:rsidR="00BE7AB2" w:rsidRPr="00BE7AB2" w:rsidRDefault="00BE7AB2" w:rsidP="00BE7AB2">
      <w:pPr>
        <w:spacing w:after="0" w:line="230" w:lineRule="exact"/>
        <w:ind w:left="10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Результатом освоения программы является присвоение квалификации по образованию</w:t>
      </w:r>
    </w:p>
    <w:p w:rsidR="00BE7AB2" w:rsidRPr="00BE7AB2" w:rsidRDefault="00BE7AB2" w:rsidP="00BE7AB2">
      <w:pPr>
        <w:spacing w:after="44" w:line="230" w:lineRule="exact"/>
        <w:ind w:left="100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ru" w:eastAsia="ru-RU"/>
        </w:rPr>
        <w:t>«специалист по поварскому и кондитерскому делу».</w:t>
      </w:r>
    </w:p>
    <w:p w:rsidR="00BE7AB2" w:rsidRPr="00BE7AB2" w:rsidRDefault="00BE7AB2" w:rsidP="00BE7AB2">
      <w:pPr>
        <w:numPr>
          <w:ilvl w:val="0"/>
          <w:numId w:val="5"/>
        </w:numPr>
        <w:tabs>
          <w:tab w:val="left" w:pos="1541"/>
        </w:tabs>
        <w:spacing w:after="0" w:line="317" w:lineRule="exact"/>
        <w:ind w:left="480" w:right="960" w:firstLine="3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3" w:name="bookmark45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Особенности организации итоговой аттестации в виде демонстрационного экзамена</w:t>
      </w:r>
      <w:bookmarkEnd w:id="23"/>
    </w:p>
    <w:p w:rsidR="00BE7AB2" w:rsidRPr="00BE7AB2" w:rsidRDefault="00BE7AB2" w:rsidP="00BE7AB2">
      <w:pPr>
        <w:spacing w:after="0" w:line="350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Варианты заданий демонстрационного экзамена для студентов, участвующих в процедурах государственной итоговой аттестации в образовательной организации, реализующей программы среднего профессионального образования, разрабатываются, исходя из материалов и требований, приведенных в данном «Задании демонстрационного экзамена».</w:t>
      </w:r>
    </w:p>
    <w:p w:rsidR="00BE7AB2" w:rsidRPr="00BE7AB2" w:rsidRDefault="00BE7AB2" w:rsidP="00BE7AB2">
      <w:pPr>
        <w:spacing w:after="60" w:line="283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Программа государственной итоговой аттестации, задания, критерии их оценивания, продолжительность демонстрационного экзамена утверждаются образовательной организацией и доводятся до сведения студентов не позднее, чем за шесть месяцев до начала государственной итоговой аттестации.</w:t>
      </w:r>
    </w:p>
    <w:p w:rsidR="00BE7AB2" w:rsidRPr="00BE7AB2" w:rsidRDefault="00BE7AB2" w:rsidP="00BE7AB2">
      <w:pPr>
        <w:spacing w:after="103" w:line="283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Задания для проведения демонстрационного экзамена для каждого студента определяется методом случайного выбора в начале демонстрационного экзамена. Перечень модулей для выбора и возможные сочетания модулей определяются образовательной организацией исходя из возможностей образовательной организации и особенностей образовательной программы. Время, отводимое на выполнение заданий демонстрационного экзамена, определяется образовательной организацией в диапазоне </w:t>
      </w:r>
      <w:r w:rsidRPr="00BE7AB2"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  <w:lang w:val="ru" w:eastAsia="ru-RU"/>
        </w:rPr>
        <w:t>6-8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часов.</w:t>
      </w:r>
    </w:p>
    <w:p w:rsidR="00BE7AB2" w:rsidRPr="00BE7AB2" w:rsidRDefault="00BE7AB2" w:rsidP="00BE7AB2">
      <w:pPr>
        <w:spacing w:after="123" w:line="230" w:lineRule="exact"/>
        <w:ind w:left="10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4" w:name="bookmark46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2Л. Особенности организации демонстрационного экзамена</w:t>
      </w:r>
      <w:bookmarkEnd w:id="24"/>
    </w:p>
    <w:p w:rsidR="00BE7AB2" w:rsidRPr="00BE7AB2" w:rsidRDefault="00BE7AB2" w:rsidP="00BE7AB2">
      <w:pPr>
        <w:spacing w:after="14" w:line="230" w:lineRule="exact"/>
        <w:ind w:left="918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Таблица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8"/>
        <w:gridCol w:w="2851"/>
      </w:tblGrid>
      <w:tr w:rsidR="00BE7AB2" w:rsidRPr="00BE7AB2" w:rsidTr="00E54E04">
        <w:trPr>
          <w:trHeight w:val="92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4712D">
            <w:pPr>
              <w:framePr w:wrap="notBeside" w:vAnchor="text" w:hAnchor="text" w:xAlign="center" w:y="1"/>
              <w:spacing w:after="0" w:line="302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Связанные компетенции 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«34. Поварское дело», «32 Кондитерское дело»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Общее количество модулей в задании для ДЭ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pacing w:val="40"/>
                <w:sz w:val="23"/>
                <w:szCs w:val="23"/>
                <w:lang w:val="ru" w:eastAsia="ru-RU"/>
              </w:rPr>
              <w:t>4+3</w:t>
            </w: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Количество модулей для проведения демонстрационного экзамена для одного студента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8+7</w:t>
            </w: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Время выполнения всех модулей задания демонстрационного экзамена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Введение вариативного модуля на уровне образовательной организации по согласованию с работодателем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Максимальное время выполнения задания демонстрационного экзамена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92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Общее максимальное количество баллов за выполнение задания демонстрационного экзамена одним студентом, распределяемое между тремя модулями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50+49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keepNext/>
        <w:keepLines/>
        <w:spacing w:after="0" w:line="365" w:lineRule="exact"/>
        <w:ind w:right="6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5" w:name="bookmark47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>2.2. Соответствие модулей задания демонстрационного экзамена запланированным результатам образовательной программы</w:t>
      </w:r>
      <w:bookmarkEnd w:id="25"/>
    </w:p>
    <w:p w:rsidR="00BE7AB2" w:rsidRPr="00BE7AB2" w:rsidRDefault="00BE7AB2" w:rsidP="00BE7AB2">
      <w:pPr>
        <w:spacing w:after="0" w:line="230" w:lineRule="exact"/>
        <w:ind w:left="918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Таблица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2"/>
        <w:gridCol w:w="4685"/>
      </w:tblGrid>
      <w:tr w:rsidR="00BE7AB2" w:rsidRPr="00BE7AB2" w:rsidTr="00E54E04">
        <w:trPr>
          <w:trHeight w:val="619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Запланированные результаты образовательной программы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Модули демонстрационного экзамена</w:t>
            </w: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64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8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</w:tr>
      <w:tr w:rsidR="00BE7AB2" w:rsidRPr="00BE7AB2" w:rsidTr="00E54E04">
        <w:trPr>
          <w:trHeight w:val="1214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1: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131"/>
          <w:jc w:val="center"/>
        </w:trPr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ПК.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Горячая закуска -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68"/>
          <w:jc w:val="center"/>
        </w:trPr>
        <w:tc>
          <w:tcPr>
            <w:tcW w:w="5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242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ПК.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2165"/>
          <w:jc w:val="center"/>
        </w:trPr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Горячая закуска -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384"/>
          <w:jc w:val="center"/>
        </w:trPr>
        <w:tc>
          <w:tcPr>
            <w:tcW w:w="5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314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1.3. 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2"/>
        <w:gridCol w:w="4690"/>
      </w:tblGrid>
      <w:tr w:rsidR="00BE7AB2" w:rsidRPr="00BE7AB2" w:rsidTr="00E54E04">
        <w:trPr>
          <w:trHeight w:val="1219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107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2: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930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541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229"/>
          <w:jc w:val="center"/>
        </w:trPr>
        <w:tc>
          <w:tcPr>
            <w:tcW w:w="5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2.3. Осуществлять приготовление, непродолжительное хранение горячих соусов сложного ассортимента.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Горячая закуска -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461"/>
          <w:jc w:val="center"/>
        </w:trPr>
        <w:tc>
          <w:tcPr>
            <w:tcW w:w="5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Н: Десерт (34.)</w:t>
            </w:r>
          </w:p>
        </w:tc>
      </w:tr>
      <w:tr w:rsidR="00BE7AB2" w:rsidRPr="00BE7AB2" w:rsidTr="00E54E04">
        <w:trPr>
          <w:trHeight w:val="1882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819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819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2"/>
        <w:gridCol w:w="4690"/>
      </w:tblGrid>
      <w:tr w:rsidR="00BE7AB2" w:rsidRPr="00BE7AB2" w:rsidTr="00E54E04">
        <w:trPr>
          <w:trHeight w:val="274"/>
          <w:jc w:val="center"/>
        </w:trPr>
        <w:tc>
          <w:tcPr>
            <w:tcW w:w="5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550"/>
          <w:jc w:val="center"/>
        </w:trPr>
        <w:tc>
          <w:tcPr>
            <w:tcW w:w="5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786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24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Горячая закуска - 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240" w:after="3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360"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39"/>
          <w:jc w:val="center"/>
        </w:trPr>
        <w:tc>
          <w:tcPr>
            <w:tcW w:w="5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10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3: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обслуживания: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4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F: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69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F: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51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8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Finger Food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81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8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81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4: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 Модуль Н: Десерт (34.)</w:t>
            </w:r>
          </w:p>
        </w:tc>
      </w:tr>
      <w:tr w:rsidR="00BE7AB2" w:rsidRPr="00BE7AB2" w:rsidTr="00E54E04">
        <w:trPr>
          <w:trHeight w:val="150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 Модуль Н: Десерт (34.)</w:t>
            </w: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1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51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 Модуль Н: Десерт (34.)</w:t>
            </w:r>
          </w:p>
        </w:tc>
      </w:tr>
      <w:tr w:rsidR="00BE7AB2" w:rsidRPr="00BE7AB2" w:rsidTr="00E54E04">
        <w:trPr>
          <w:trHeight w:val="210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5: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обслуживания: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1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МодульС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Моделирование (32.)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МодульБ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Кондитерские изделия и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219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5.2. Осуществлять приготовление, хранение отделочных полуфабрикатов для хлебобулочных, мучных кондитерских изделий.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Моделирование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287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Моделирование (32.)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Кондитерские изделия и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155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59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</w:t>
            </w:r>
          </w:p>
        </w:tc>
      </w:tr>
      <w:tr w:rsidR="00BE7AB2" w:rsidRPr="00BE7AB2" w:rsidTr="00E54E04">
        <w:trPr>
          <w:trHeight w:val="163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2"/>
        <w:gridCol w:w="4694"/>
      </w:tblGrid>
      <w:tr w:rsidR="00BE7AB2" w:rsidRPr="00BE7AB2" w:rsidTr="00E54E04">
        <w:trPr>
          <w:trHeight w:val="917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6: Организация и контроль текущей деятельности подчиненного персонала.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838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3542"/>
          <w:jc w:val="center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Десерт (34.) Модуль Н: Десерт (34.)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Миниатюры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Торты,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гато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,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(и презентационный постамент) (32.) 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: Моделирование(32.)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Кондитерские изделия и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1320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320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6.3. Организовывать ресурсное обеспечение деятельности подчиненного персонала.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946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6.4. Осуществлять организацию и контроль текущей деятельности подчиненного персонала.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998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6.5. Осуществлять инструктирование, обучение поваров, кондитеров, пекарей и других категорий работников кухни на рабочем месте.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355" w:lineRule="exact"/>
        <w:ind w:left="1100" w:right="100" w:hanging="36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lastRenderedPageBreak/>
        <w:t>2.3.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 xml:space="preserve"> Критерии оценивания выполнения задания демонстрационного экзамена</w:t>
      </w:r>
    </w:p>
    <w:p w:rsidR="00BE7AB2" w:rsidRPr="00BE7AB2" w:rsidRDefault="00BE7AB2" w:rsidP="00BE7AB2">
      <w:pPr>
        <w:spacing w:after="0" w:line="331" w:lineRule="exact"/>
        <w:ind w:left="20" w:right="1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Общее максимальное количество баллов за выполнение задания демонстрационного экзамена одним студентом, распределяемое между модулями задания дано в таблице 1. Образовательная организация может изменять максимальное количество баллов исходя из особенностей формата демонстрационного экзамена. В этом случае к количеству баллов может быть 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приравнен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% выполнения задания (в случае установления максимального количества баллов отличного от 100).</w:t>
      </w:r>
    </w:p>
    <w:p w:rsidR="00BE7AB2" w:rsidRPr="00BE7AB2" w:rsidRDefault="00BE7AB2" w:rsidP="00BE7AB2">
      <w:pPr>
        <w:spacing w:after="49" w:line="270" w:lineRule="exact"/>
        <w:ind w:left="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Критерии оценки задания демонстрационного экзамена основываются</w:t>
      </w:r>
    </w:p>
    <w:p w:rsidR="00BE7AB2" w:rsidRPr="00BE7AB2" w:rsidRDefault="00BE7AB2" w:rsidP="00BE7AB2">
      <w:pPr>
        <w:spacing w:after="0" w:line="270" w:lineRule="exact"/>
        <w:ind w:left="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на:</w:t>
      </w:r>
    </w:p>
    <w:p w:rsidR="00BE7AB2" w:rsidRPr="00BE7AB2" w:rsidRDefault="00BE7AB2" w:rsidP="00BE7AB2">
      <w:pPr>
        <w:spacing w:after="0" w:line="384" w:lineRule="exact"/>
        <w:ind w:left="20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описание критериев.</w:t>
      </w:r>
    </w:p>
    <w:p w:rsidR="00BE7AB2" w:rsidRPr="00BE7AB2" w:rsidRDefault="00BE7AB2" w:rsidP="00BE7AB2">
      <w:pPr>
        <w:spacing w:after="0" w:line="384" w:lineRule="exact"/>
        <w:ind w:left="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Объективные аспекты оценивания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8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спецодежда соответствие требованиям и чистота;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руки (в том числе работа с перчатками);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снятие пробы пальцами;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плохие привычки;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гигиена рабочего места - чистый пол;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гигиена рабочего места - холодильник - чистота и порядок;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гигиена рабочего места - рабочие поверхности - чистота и порядок;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расточительность;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03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брак;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79" w:lineRule="exact"/>
        <w:ind w:left="20" w:right="264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корректное использование раздельных мусорных баков.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Субъективные аспекты оценивания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79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кулинарные навыки - приготовление и оформление;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32"/>
        </w:tabs>
        <w:spacing w:after="0" w:line="331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навыки работы с продуктом - техника, ведение процесса, соответствующие продукту технологии;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13"/>
        </w:tabs>
        <w:spacing w:after="0" w:line="331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организационные навыки - планирование и ведение процесса приготовления, эффективность, двойной контроль;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41"/>
        </w:tabs>
        <w:spacing w:after="0" w:line="346" w:lineRule="exact"/>
        <w:ind w:left="20" w:right="1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навыки работы с ножом - приготовление, эффективность, двойной контроль.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Объективные аспекты оценивания результата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1066"/>
        </w:tabs>
        <w:spacing w:after="0" w:line="360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время подачи - корректное время подачи (±1 минута от заранее 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определенного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).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0"/>
        </w:tabs>
        <w:spacing w:after="0" w:line="355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после окончания корректного времени подачи, теряется по 0,16 балла за каждую минуту;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4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температура подачи;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использование обязательных ингредиентов;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правильность подачи (соответствие заданию);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03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соответствие массы блюда;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13"/>
        </w:tabs>
        <w:spacing w:after="0" w:line="336" w:lineRule="exact"/>
        <w:ind w:left="20" w:right="118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чистота тарелки (отсутствие брызг, разводов и отпечатков пальцев).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Субъективные аспекты оценивания результата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презентация и визуальное впечатление (цвет/сочетание/баланс/композиция);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презентация: стиль и креативность;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вкус - общая гармония вкуса и аромата;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консистенция каждого компонента блюда;</w:t>
      </w:r>
    </w:p>
    <w:p w:rsidR="00DB3275" w:rsidRDefault="00BE7AB2" w:rsidP="00DB3275">
      <w:pPr>
        <w:numPr>
          <w:ilvl w:val="0"/>
          <w:numId w:val="6"/>
        </w:numPr>
        <w:tabs>
          <w:tab w:val="left" w:pos="978"/>
        </w:tabs>
        <w:spacing w:after="833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вкус каждого компонента в отдельности.</w:t>
      </w:r>
      <w:bookmarkStart w:id="26" w:name="bookmark48"/>
    </w:p>
    <w:p w:rsidR="00BE7AB2" w:rsidRPr="00DB3275" w:rsidRDefault="00BE7AB2" w:rsidP="00DB3275">
      <w:pPr>
        <w:numPr>
          <w:ilvl w:val="0"/>
          <w:numId w:val="6"/>
        </w:numPr>
        <w:tabs>
          <w:tab w:val="left" w:pos="978"/>
        </w:tabs>
        <w:spacing w:after="833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DB32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3. Описание практических заданий по модулям</w:t>
      </w:r>
      <w:bookmarkEnd w:id="26"/>
    </w:p>
    <w:p w:rsidR="00BE7AB2" w:rsidRPr="00BE7AB2" w:rsidRDefault="00BE7AB2" w:rsidP="00BE7AB2">
      <w:pPr>
        <w:keepNext/>
        <w:keepLines/>
        <w:spacing w:after="0" w:line="403" w:lineRule="exact"/>
        <w:ind w:left="10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7" w:name="bookmark49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Модуль п.</w:t>
      </w:r>
      <w:bookmarkEnd w:id="27"/>
    </w:p>
    <w:p w:rsidR="00BE7AB2" w:rsidRPr="00BE7AB2" w:rsidRDefault="00BE7AB2" w:rsidP="00BE7AB2">
      <w:pPr>
        <w:spacing w:after="0" w:line="403" w:lineRule="exact"/>
        <w:ind w:lef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Типовое задание:</w:t>
      </w:r>
    </w:p>
    <w:p w:rsidR="00BE7AB2" w:rsidRPr="00BE7AB2" w:rsidRDefault="00BE7AB2" w:rsidP="00BE7AB2">
      <w:pPr>
        <w:spacing w:after="0" w:line="403" w:lineRule="exact"/>
        <w:ind w:lef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Пример формулировки задания</w:t>
      </w:r>
    </w:p>
    <w:p w:rsidR="00BE7AB2" w:rsidRPr="00BE7AB2" w:rsidRDefault="00BE7AB2" w:rsidP="00BE7AB2">
      <w:pPr>
        <w:spacing w:after="0" w:line="403" w:lineRule="exact"/>
        <w:ind w:lef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Состав работ</w:t>
      </w:r>
    </w:p>
    <w:p w:rsidR="00BE7AB2" w:rsidRPr="00BE7AB2" w:rsidRDefault="00BE7AB2" w:rsidP="00BE7AB2">
      <w:pPr>
        <w:spacing w:after="0" w:line="336" w:lineRule="exact"/>
        <w:ind w:left="100" w:right="3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Дополнительная информация (дополнительные материалы для использования) для работы:</w:t>
      </w:r>
    </w:p>
    <w:p w:rsidR="00BE7AB2" w:rsidRPr="00BE7AB2" w:rsidRDefault="00BE7AB2" w:rsidP="00BE7AB2">
      <w:pPr>
        <w:spacing w:after="287" w:line="365" w:lineRule="exact"/>
        <w:ind w:left="100" w:right="3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Требования к продукту, технологии выполнения задания (техническое задание) Оборудование и расходные материалы по модулю Критерии оценки</w:t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МОДУЛИ ЗАДАНИЯ И НЕОБХОДИМОЕ ВРЕМЯ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379"/>
        <w:gridCol w:w="3202"/>
        <w:gridCol w:w="2534"/>
      </w:tblGrid>
      <w:tr w:rsidR="00BE7AB2" w:rsidRPr="00BE7AB2" w:rsidTr="00E54E04">
        <w:trPr>
          <w:trHeight w:val="638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right="24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№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/п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Наименование модуля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Максимальный балл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Время на выполнение</w:t>
            </w:r>
          </w:p>
        </w:tc>
      </w:tr>
      <w:tr w:rsidR="00BE7AB2" w:rsidRPr="00BE7AB2" w:rsidTr="00E54E04">
        <w:trPr>
          <w:trHeight w:val="121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plase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12.50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 часа приготовление, 30 минут на подготовку и уборку рабочего места</w:t>
            </w:r>
          </w:p>
        </w:tc>
      </w:tr>
      <w:tr w:rsidR="00BE7AB2" w:rsidRPr="00BE7AB2" w:rsidTr="00E54E04">
        <w:trPr>
          <w:trHeight w:val="475"/>
          <w:jc w:val="center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3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Компетенция «Поварское дело»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Работа модуля (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Е)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7,5 часов приготовление, 30 минут на подготовку и уборку рабочего места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 food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8.40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Горячая закуска - морепродукты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8.10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(птица)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9.50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10.50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470"/>
          <w:jc w:val="center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9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Компетенция «Кондитерское дело»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Работа модуля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(FQH)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7,5 часов приготовление, 30 минут на подготовку и уборку рабочего места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Миниатюры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17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17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26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Моделирование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16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keepNext/>
        <w:keepLines/>
        <w:spacing w:after="0" w:line="270" w:lineRule="exact"/>
        <w:ind w:left="100" w:firstLine="72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8" w:name="bookmark50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Модули с описанием работ</w:t>
      </w:r>
      <w:bookmarkEnd w:id="28"/>
    </w:p>
    <w:p w:rsidR="00BE7AB2" w:rsidRPr="00BE7AB2" w:rsidRDefault="00BE7AB2" w:rsidP="00BE7AB2">
      <w:pPr>
        <w:spacing w:after="0" w:line="336" w:lineRule="exact"/>
        <w:ind w:left="100" w:right="32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Жеребьевку проводит главный эксперт за 1 день (С-1) до начала демонстрационного экзамена.</w:t>
      </w:r>
    </w:p>
    <w:p w:rsidR="00BE7AB2" w:rsidRPr="00BE7AB2" w:rsidRDefault="00BE7AB2" w:rsidP="00BE7AB2">
      <w:pPr>
        <w:spacing w:after="0" w:line="331" w:lineRule="exact"/>
        <w:ind w:left="60" w:right="360" w:firstLine="6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bookmarkStart w:id="29" w:name="bookmark51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Оглашение измененного задания производится сразу после жеребьевки, далее студентам дается 2 часа чистого времени для написания меню и окончательной заявки продуктов при необходимости.</w:t>
      </w:r>
      <w:bookmarkEnd w:id="29"/>
    </w:p>
    <w:p w:rsidR="00BE7AB2" w:rsidRPr="00BE7AB2" w:rsidRDefault="00BE7AB2" w:rsidP="00BE7AB2">
      <w:pPr>
        <w:spacing w:after="0" w:line="331" w:lineRule="exact"/>
        <w:ind w:left="60" w:right="360" w:firstLine="6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bookmarkStart w:id="30" w:name="bookmark52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 xml:space="preserve">Все участники демонстрационного экзамена за три дня проходят 7 модулей (В С 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D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Е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+ 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ABC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bookmarkEnd w:id="30"/>
    </w:p>
    <w:p w:rsidR="00BE7AB2" w:rsidRPr="00BE7AB2" w:rsidRDefault="00BE7AB2" w:rsidP="00BE7AB2">
      <w:pPr>
        <w:spacing w:after="0" w:line="331" w:lineRule="exact"/>
        <w:ind w:left="44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ОБЗОР ЗАДАНИЯ</w:t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Поварские модули с описанием работ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54"/>
        <w:gridCol w:w="4008"/>
        <w:gridCol w:w="2822"/>
      </w:tblGrid>
      <w:tr w:rsidR="00BE7AB2" w:rsidRPr="00BE7AB2" w:rsidTr="00E54E04">
        <w:trPr>
          <w:trHeight w:val="317"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  <w:proofErr w:type="gram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en place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1</w:t>
            </w:r>
          </w:p>
        </w:tc>
      </w:tr>
      <w:tr w:rsidR="00BE7AB2" w:rsidRPr="00BE7AB2" w:rsidTr="00E54E04">
        <w:trPr>
          <w:trHeight w:val="36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Подготовка сырья и полуфабрикатов для блюд</w:t>
            </w:r>
          </w:p>
        </w:tc>
      </w:tr>
      <w:tr w:rsidR="00BE7AB2" w:rsidRPr="00BE7AB2" w:rsidTr="00E54E04">
        <w:trPr>
          <w:trHeight w:val="341"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В</w:t>
            </w:r>
            <w:proofErr w:type="gram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 food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214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12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Приготовить 2 вида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 10 штук каждого вида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26"/>
              </w:tabs>
              <w:spacing w:before="120" w:after="120" w:line="240" w:lineRule="auto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Размер «на два укуса»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26"/>
              </w:tabs>
              <w:spacing w:before="120" w:after="0" w:line="341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Каждый вид должен содержать по одному обязательному продукту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35"/>
              </w:tabs>
              <w:spacing w:after="120" w:line="240" w:lineRule="auto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Обязательный ингредиент - Рис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26"/>
              </w:tabs>
              <w:spacing w:before="120" w:after="0" w:line="240" w:lineRule="auto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Ингредиент из оглашенного задания</w:t>
            </w:r>
          </w:p>
        </w:tc>
      </w:tr>
      <w:tr w:rsidR="00BE7AB2" w:rsidRPr="00BE7AB2" w:rsidTr="00E54E04">
        <w:trPr>
          <w:trHeight w:val="180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180" w:line="331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- Подаются на двух тарелках по пять штук каждого вида - круглое белое плоское блюдо диаметром 32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180"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E7AB2" w:rsidRPr="00BE7AB2" w:rsidTr="00E54E04">
        <w:trPr>
          <w:trHeight w:val="998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Основные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ингридиенты</w:t>
            </w:r>
            <w:proofErr w:type="spellEnd"/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16"/>
              </w:tabs>
              <w:spacing w:after="0" w:line="312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83"/>
              </w:tabs>
              <w:spacing w:after="0" w:line="312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16"/>
              </w:tabs>
              <w:spacing w:after="0" w:line="312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продукты из оглашенного списка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54"/>
        <w:gridCol w:w="6830"/>
      </w:tblGrid>
      <w:tr w:rsidR="00BE7AB2" w:rsidRPr="00BE7AB2" w:rsidTr="00E54E04">
        <w:trPr>
          <w:trHeight w:val="672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Обязательные ингредиенты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9"/>
              </w:numPr>
              <w:tabs>
                <w:tab w:val="left" w:pos="826"/>
              </w:tabs>
              <w:spacing w:after="12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Рис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9"/>
              </w:numPr>
              <w:tabs>
                <w:tab w:val="left" w:pos="826"/>
              </w:tabs>
              <w:spacing w:before="120"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Ингредиент из оглашенного задания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площадке.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2050"/>
        <w:gridCol w:w="4046"/>
        <w:gridCol w:w="2784"/>
      </w:tblGrid>
      <w:tr w:rsidR="00BE7AB2" w:rsidRPr="00BE7AB2" w:rsidTr="00E54E04">
        <w:trPr>
          <w:trHeight w:val="322"/>
          <w:jc w:val="center"/>
        </w:trPr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С</w:t>
            </w:r>
            <w:proofErr w:type="gramEnd"/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Горячая закуска - морепродукты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101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12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3 порции горячей закуски из морепродуктов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54"/>
              </w:tabs>
              <w:spacing w:before="120" w:after="12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 соус на выбор участника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26"/>
              </w:tabs>
              <w:spacing w:before="120"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Минимум 1 гарнир на выбор участника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2050"/>
        <w:gridCol w:w="6830"/>
      </w:tblGrid>
      <w:tr w:rsidR="00BE7AB2" w:rsidRPr="00BE7AB2" w:rsidTr="00E54E04">
        <w:trPr>
          <w:trHeight w:val="27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26"/>
              </w:tabs>
              <w:spacing w:after="6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Масса блюда максимум 140 г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35"/>
              </w:tabs>
              <w:spacing w:before="60" w:after="0" w:line="31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 порции блюда подаются на тарелках - круглая белая глубокая с плоскими полями 26 - 28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35"/>
              </w:tabs>
              <w:spacing w:after="180" w:line="317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Отдельно подаётся одна порция 50 мл основного соуса в соуснике для слепой дегустации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180"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E7AB2" w:rsidRPr="00BE7AB2" w:rsidTr="00E54E04">
        <w:trPr>
          <w:trHeight w:val="156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ингредиенты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26"/>
              </w:tabs>
              <w:spacing w:after="0" w:line="31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26"/>
              </w:tabs>
              <w:spacing w:after="0" w:line="31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26"/>
              </w:tabs>
              <w:spacing w:after="0" w:line="298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продукты из оглашенного задания - морепродукт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2050"/>
        <w:gridCol w:w="4032"/>
        <w:gridCol w:w="2808"/>
      </w:tblGrid>
      <w:tr w:rsidR="00BE7AB2" w:rsidRPr="00BE7AB2" w:rsidTr="00E54E04">
        <w:trPr>
          <w:trHeight w:val="480"/>
          <w:jc w:val="center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8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204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3 порции горячего блюда из птицы - котлета «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по-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киевски</w:t>
            </w:r>
            <w:proofErr w:type="spellEnd"/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» согласно технологической карте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794"/>
              </w:tabs>
              <w:spacing w:after="0" w:line="307" w:lineRule="exact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2 вида гарнира: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818"/>
              </w:tabs>
              <w:spacing w:after="0" w:line="307" w:lineRule="exact"/>
              <w:ind w:left="6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1 овощной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гратен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выбор участника -1 на выбор участника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- Минимум 1 соус на выбор участника</w:t>
            </w:r>
          </w:p>
        </w:tc>
      </w:tr>
      <w:tr w:rsidR="00BE7AB2" w:rsidRPr="00BE7AB2" w:rsidTr="00E54E04">
        <w:trPr>
          <w:trHeight w:val="1128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4"/>
              </w:numPr>
              <w:tabs>
                <w:tab w:val="left" w:pos="1006"/>
              </w:tabs>
              <w:spacing w:after="6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Масса горячего блюда - минимум 220 г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4"/>
              </w:numPr>
              <w:tabs>
                <w:tab w:val="left" w:pos="1015"/>
              </w:tabs>
              <w:spacing w:before="60" w:after="0" w:line="317" w:lineRule="exact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 порции горячего блюда подаются на отдельных тарелках - круглая белая плоская тарелка диаметром 32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4"/>
              </w:numPr>
              <w:tabs>
                <w:tab w:val="left" w:pos="1010"/>
              </w:tabs>
              <w:spacing w:after="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Дополнительно подаётся одна порция 50 мл основного</w:t>
            </w:r>
          </w:p>
        </w:tc>
      </w:tr>
      <w:tr w:rsidR="00BE7AB2" w:rsidRPr="00BE7AB2" w:rsidTr="00E54E04">
        <w:trPr>
          <w:trHeight w:val="634"/>
          <w:jc w:val="center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586"/>
          <w:jc w:val="center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9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соуса в соуснике для слепой дегустации</w:t>
            </w:r>
          </w:p>
        </w:tc>
      </w:tr>
      <w:tr w:rsidR="00BE7AB2" w:rsidRPr="00BE7AB2" w:rsidTr="00E54E04">
        <w:trPr>
          <w:trHeight w:val="720"/>
          <w:jc w:val="center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подаче, дополнительных аксессуаров и вспомогательного инвентаря на тарелках НЕ</w:t>
            </w:r>
          </w:p>
        </w:tc>
      </w:tr>
      <w:tr w:rsidR="00BE7AB2" w:rsidRPr="00BE7AB2" w:rsidTr="00E54E04">
        <w:trPr>
          <w:trHeight w:val="47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ДОПУСКАЕТСЯ!!!</w:t>
            </w:r>
          </w:p>
        </w:tc>
      </w:tr>
      <w:tr w:rsidR="00BE7AB2" w:rsidRPr="00BE7AB2" w:rsidTr="00E54E04">
        <w:trPr>
          <w:trHeight w:val="93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ингредиенты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5"/>
              </w:numPr>
              <w:tabs>
                <w:tab w:val="left" w:pos="1006"/>
              </w:tabs>
              <w:spacing w:after="12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5"/>
              </w:numPr>
              <w:tabs>
                <w:tab w:val="left" w:pos="1006"/>
              </w:tabs>
              <w:spacing w:before="120" w:after="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исключением, аналогичного,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45"/>
        <w:gridCol w:w="4022"/>
        <w:gridCol w:w="2818"/>
      </w:tblGrid>
      <w:tr w:rsidR="00BE7AB2" w:rsidRPr="00BE7AB2" w:rsidTr="00E54E04">
        <w:trPr>
          <w:trHeight w:val="317"/>
          <w:jc w:val="center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lastRenderedPageBreak/>
              <w:t>Модуль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Е</w:t>
            </w:r>
            <w:proofErr w:type="gramEnd"/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1493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3 порции десерта с использованием заварного крема как компонента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6"/>
              </w:numPr>
              <w:tabs>
                <w:tab w:val="left" w:pos="854"/>
              </w:tabs>
              <w:spacing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 соус на выбор участника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6"/>
              </w:numPr>
              <w:tabs>
                <w:tab w:val="left" w:pos="830"/>
              </w:tabs>
              <w:spacing w:before="120" w:after="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2 гарнира на выбор участника</w:t>
            </w:r>
          </w:p>
        </w:tc>
      </w:tr>
      <w:tr w:rsidR="00BE7AB2" w:rsidRPr="00BE7AB2" w:rsidTr="00E54E04">
        <w:trPr>
          <w:trHeight w:val="3542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7"/>
              </w:numPr>
              <w:tabs>
                <w:tab w:val="left" w:pos="826"/>
              </w:tabs>
              <w:spacing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Масса десерта - минимум 100 г максимум 150 г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7"/>
              </w:numPr>
              <w:tabs>
                <w:tab w:val="left" w:pos="835"/>
              </w:tabs>
              <w:spacing w:before="120" w:after="0" w:line="355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 порции десерта подаются на отдельных тарелках -□ круглая белая плоская тарелка диаметром 32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7"/>
              </w:numPr>
              <w:tabs>
                <w:tab w:val="left" w:pos="830"/>
              </w:tabs>
              <w:spacing w:after="180" w:line="360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Дополнительно подаётся одна порция 50 мл основного □ соуса в соуснике для слепой дегустации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180" w:after="3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360"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E7AB2" w:rsidRPr="00BE7AB2" w:rsidTr="00E54E04">
        <w:trPr>
          <w:trHeight w:val="893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ингредиенты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8"/>
              </w:numPr>
              <w:tabs>
                <w:tab w:val="left" w:pos="826"/>
              </w:tabs>
              <w:spacing w:after="6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8"/>
              </w:numPr>
              <w:tabs>
                <w:tab w:val="left" w:pos="826"/>
              </w:tabs>
              <w:spacing w:before="60" w:after="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before="279" w:after="21" w:line="230" w:lineRule="exact"/>
        <w:ind w:left="40" w:firstLine="64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31" w:name="bookmark53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Кондитерские модули с описанием работ</w:t>
      </w:r>
      <w:bookmarkEnd w:id="31"/>
    </w:p>
    <w:p w:rsidR="00BE7AB2" w:rsidRPr="00BE7AB2" w:rsidRDefault="00BE7AB2" w:rsidP="00BE7AB2">
      <w:pPr>
        <w:spacing w:after="243" w:line="283" w:lineRule="exact"/>
        <w:ind w:left="40" w:firstLine="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Все изделия должны соответствовать теме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«</w:t>
      </w:r>
      <w:proofErr w:type="spellStart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 w:eastAsia="ru-RU"/>
        </w:rPr>
        <w:t>Streetart</w:t>
      </w:r>
      <w:proofErr w:type="spellEnd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»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(уличное искусство). Граффити. Тема должна ВИЗУАЛЬНО присутствовать во всех изделиях модулей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F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Q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Н.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811"/>
        <w:gridCol w:w="3965"/>
        <w:gridCol w:w="2765"/>
      </w:tblGrid>
      <w:tr w:rsidR="00BE7AB2" w:rsidRPr="00BE7AB2" w:rsidTr="00E54E04">
        <w:trPr>
          <w:trHeight w:val="355"/>
          <w:jc w:val="center"/>
        </w:trPr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F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3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Миниатюры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3</w:t>
            </w:r>
          </w:p>
        </w:tc>
      </w:tr>
      <w:tr w:rsidR="00BE7AB2" w:rsidRPr="00BE7AB2" w:rsidTr="00E54E04">
        <w:trPr>
          <w:trHeight w:val="180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4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10 штук изделий одного вида: «Миниатюры».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9"/>
              </w:numPr>
              <w:tabs>
                <w:tab w:val="left" w:pos="826"/>
              </w:tabs>
              <w:spacing w:before="420" w:after="0" w:line="298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Вид выпечного полуфабриката: заварной.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9"/>
              </w:numPr>
              <w:tabs>
                <w:tab w:val="left" w:pos="835"/>
              </w:tabs>
              <w:spacing w:after="0" w:line="298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Один из компонентов в составе изделия должен быть приготовлен с использованием фруктового пюре.</w:t>
            </w:r>
          </w:p>
        </w:tc>
      </w:tr>
      <w:tr w:rsidR="00BE7AB2" w:rsidRPr="00BE7AB2" w:rsidTr="00E54E04">
        <w:trPr>
          <w:trHeight w:val="215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26"/>
              </w:tabs>
              <w:spacing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Изделия должны весить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30-45 г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каждое, включая украшения.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26"/>
              </w:tabs>
              <w:spacing w:before="120"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Все изделия должны весить строго одинаково.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30"/>
              </w:tabs>
              <w:spacing w:before="120" w:after="0" w:line="346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Украшения остаются на выбор участника и должны отражать тему.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26"/>
              </w:tabs>
              <w:spacing w:after="0" w:line="30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Изделия подаются: 5 шт. изделий для оценки и 5 шт. изделий для презентационного стола.</w:t>
            </w:r>
          </w:p>
        </w:tc>
      </w:tr>
      <w:tr w:rsidR="00BE7AB2" w:rsidRPr="00BE7AB2" w:rsidTr="00E54E04">
        <w:trPr>
          <w:trHeight w:val="1253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имеющемуся</w:t>
            </w:r>
            <w:proofErr w:type="gram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на площадке.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BE7AB2" w:rsidRPr="00BE7AB2" w:rsidSect="00BE7AB2"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914" w:right="437" w:bottom="1349" w:left="880" w:header="0" w:footer="3" w:gutter="0"/>
          <w:cols w:space="720"/>
          <w:noEndnote/>
          <w:titlePg/>
          <w:docGrid w:linePitch="360"/>
        </w:sectPr>
      </w:pPr>
    </w:p>
    <w:p w:rsidR="00BE7AB2" w:rsidRPr="00BE7AB2" w:rsidRDefault="00BE7AB2" w:rsidP="00BE7AB2">
      <w:pPr>
        <w:spacing w:after="58" w:line="23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Антреме</w:t>
      </w:r>
      <w:proofErr w:type="spellEnd"/>
    </w:p>
    <w:p w:rsidR="00BE7AB2" w:rsidRPr="00BE7AB2" w:rsidRDefault="00BE7AB2" w:rsidP="00BE7AB2">
      <w:pPr>
        <w:spacing w:after="285" w:line="23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Приготовить два (2) фруктовых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(одинаковых) любой формы.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322" w:lineRule="exact"/>
        <w:ind w:left="740" w:right="32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Вес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для оценивания должен быть минимум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800 г,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максимум -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1000 г,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без украшений.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5"/>
        </w:tabs>
        <w:spacing w:after="0" w:line="298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Фруктово-ягодный вкус должен быть заметным в изделии.</w:t>
      </w:r>
    </w:p>
    <w:p w:rsidR="00BE7AB2" w:rsidRPr="00BE7AB2" w:rsidRDefault="00BE7AB2" w:rsidP="00BE7AB2">
      <w:pPr>
        <w:framePr w:h="230" w:wrap="around" w:vAnchor="text" w:hAnchor="margin" w:x="-2025" w:y="738"/>
        <w:spacing w:after="0" w:line="230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Подача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5"/>
        </w:tabs>
        <w:spacing w:after="174" w:line="298" w:lineRule="exact"/>
        <w:ind w:left="740" w:right="32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Оба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должны быть покрыты снаружи используя любую технику или рецепт, кроме обрызгивания (велюра).</w:t>
      </w:r>
    </w:p>
    <w:p w:rsidR="00BE7AB2" w:rsidRPr="00BE7AB2" w:rsidRDefault="00BE7AB2" w:rsidP="00BE7AB2">
      <w:pPr>
        <w:spacing w:after="300" w:line="230" w:lineRule="exact"/>
        <w:ind w:left="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</w:pPr>
      <w:proofErr w:type="spellStart"/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 xml:space="preserve"> для презентации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0"/>
        </w:tabs>
        <w:spacing w:after="0" w:line="302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Должно быть украшено и отражать тему.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302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Использование форм и/или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молдов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разрешено.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298" w:line="302" w:lineRule="exact"/>
        <w:ind w:left="740" w:right="32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Подаётся на подставке, соответствующего размера (не более 30*30 см).</w:t>
      </w:r>
    </w:p>
    <w:p w:rsidR="00BE7AB2" w:rsidRPr="00BE7AB2" w:rsidRDefault="00BE7AB2" w:rsidP="00BE7AB2">
      <w:pPr>
        <w:spacing w:after="313" w:line="230" w:lineRule="exact"/>
        <w:ind w:left="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</w:pPr>
      <w:proofErr w:type="spellStart"/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>Антраме</w:t>
      </w:r>
      <w:proofErr w:type="spellEnd"/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 xml:space="preserve"> для дегустации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293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Не должно быть украшено, подаётся на подставке.</w:t>
      </w:r>
    </w:p>
    <w:p w:rsidR="00BE7AB2" w:rsidRPr="00BE7AB2" w:rsidRDefault="00BE7AB2" w:rsidP="00BE7AB2">
      <w:pPr>
        <w:framePr w:w="1192" w:h="581" w:wrap="around" w:hAnchor="margin" w:x="-2020" w:y="-15"/>
        <w:spacing w:after="58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Модуль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 w:eastAsia="ru-RU"/>
        </w:rPr>
        <w:t>G</w:t>
      </w:r>
    </w:p>
    <w:p w:rsidR="00BE7AB2" w:rsidRPr="00BE7AB2" w:rsidRDefault="00BE7AB2" w:rsidP="00BE7AB2">
      <w:pPr>
        <w:framePr w:w="1192" w:h="581" w:wrap="around" w:hAnchor="margin" w:x="-2020" w:y="-15"/>
        <w:spacing w:after="0" w:line="230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Описание</w:t>
      </w:r>
    </w:p>
    <w:p w:rsidR="00BE7AB2" w:rsidRPr="00BE7AB2" w:rsidRDefault="00BE7AB2" w:rsidP="00BE7AB2">
      <w:pPr>
        <w:framePr w:h="232" w:vSpace="134" w:wrap="around" w:hAnchor="margin" w:x="5615" w:y="-20"/>
        <w:spacing w:after="0" w:line="230" w:lineRule="exact"/>
        <w:ind w:left="10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День 3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293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Порция должна быть вырезана, но не выдвинута.</w:t>
      </w:r>
    </w:p>
    <w:p w:rsidR="00BE7AB2" w:rsidRPr="00BE7AB2" w:rsidRDefault="00BE7AB2" w:rsidP="00BE7AB2">
      <w:pPr>
        <w:framePr w:w="1509" w:h="595" w:wrap="around" w:vAnchor="text" w:hAnchor="margin" w:x="-2015" w:y="344"/>
        <w:spacing w:after="0" w:line="298" w:lineRule="exact"/>
        <w:ind w:righ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Специальное оборудование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0"/>
        </w:tabs>
        <w:spacing w:after="116" w:line="293" w:lineRule="exact"/>
        <w:ind w:left="740" w:hanging="3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proofErr w:type="spell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Антреме</w:t>
      </w:r>
      <w:proofErr w:type="spellEnd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не должно содержать замороженных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компонентов.</w:t>
      </w:r>
    </w:p>
    <w:p w:rsidR="00BE7AB2" w:rsidRPr="00BE7AB2" w:rsidRDefault="00BE7AB2" w:rsidP="00BE7AB2">
      <w:pPr>
        <w:spacing w:after="0" w:line="298" w:lineRule="exact"/>
        <w:ind w:left="20" w:right="3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sectPr w:rsidR="00BE7AB2" w:rsidRPr="00BE7AB2">
          <w:pgSz w:w="11905" w:h="16837"/>
          <w:pgMar w:top="1287" w:right="1128" w:bottom="1249" w:left="3168" w:header="0" w:footer="3" w:gutter="0"/>
          <w:cols w:space="720"/>
          <w:noEndnote/>
          <w:docGrid w:linePitch="360"/>
        </w:sect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имеющемуся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на площадке</w:t>
      </w:r>
    </w:p>
    <w:p w:rsidR="00BE7AB2" w:rsidRPr="00BE7AB2" w:rsidRDefault="00BE7AB2" w:rsidP="00BE7AB2">
      <w:pPr>
        <w:framePr w:w="11904" w:h="320" w:hRule="exact" w:wrap="notBeside" w:vAnchor="text" w:hAnchor="text" w:xAlign="center" w:y="1" w:anchorLock="1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BE7AB2" w:rsidRPr="00BE7AB2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BE7AB2"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t xml:space="preserve">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797"/>
        <w:gridCol w:w="4003"/>
        <w:gridCol w:w="2741"/>
      </w:tblGrid>
      <w:tr w:rsidR="00BE7AB2" w:rsidRPr="00BE7AB2" w:rsidTr="00E54E04">
        <w:trPr>
          <w:trHeight w:val="355"/>
          <w:jc w:val="center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 Н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Моделирование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3</w:t>
            </w:r>
          </w:p>
        </w:tc>
      </w:tr>
      <w:tr w:rsidR="00BE7AB2" w:rsidRPr="00BE7AB2" w:rsidTr="00E54E04">
        <w:trPr>
          <w:trHeight w:val="540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30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Используя марципан и/или сахарную пасту (обе пасты могут по желанию использоваться вместе), изготовить две (2) фигурки одного типа. Требуемый предмет - транспорт. Фигурка должна весить минимум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60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г и максимум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80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г.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55"/>
              </w:tabs>
              <w:spacing w:before="300" w:after="0" w:line="326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Обе фигурки должны выглядеть одинаково и быть идентичными по весу, форме и цвету.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326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Каждая фигурка должна стоять отдельно и должна легко отделяться от презентационной подставки (для взвешивания).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55"/>
              </w:tabs>
              <w:spacing w:after="0" w:line="317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Техники изготовления могут включать аэрограф, рисование, оплавление и окрашивание пасты.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293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Покрытие шоколадом и масло-какао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не разрешается.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293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Молды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и прессы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не могут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быть использованы; вся работа должна выполняться руками, но можно использовать вырубки и инструменты для моделирования.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302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Готовые изделия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не должны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содержать поддерживающие каркасные элементы.</w:t>
            </w:r>
          </w:p>
        </w:tc>
      </w:tr>
      <w:tr w:rsidR="00BE7AB2" w:rsidRPr="00BE7AB2" w:rsidTr="00E54E04">
        <w:trPr>
          <w:trHeight w:val="643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□ Фигурки должны быть поставлены на подставку 20*20 см.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BE7AB2" w:rsidRPr="00BE7AB2">
          <w:type w:val="continuous"/>
          <w:pgSz w:w="11905" w:h="16837"/>
          <w:pgMar w:top="1287" w:right="1287" w:bottom="1249" w:left="1018" w:header="0" w:footer="3" w:gutter="0"/>
          <w:cols w:space="720"/>
          <w:noEndnote/>
          <w:docGrid w:linePitch="360"/>
        </w:sectPr>
      </w:pPr>
    </w:p>
    <w:p w:rsidR="00BE7AB2" w:rsidRPr="00BE7AB2" w:rsidRDefault="00BE7AB2" w:rsidP="00BE7AB2">
      <w:pPr>
        <w:spacing w:after="354" w:line="298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имеющемуся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на площадке</w:t>
      </w:r>
    </w:p>
    <w:p w:rsidR="00BE7AB2" w:rsidRPr="00BE7AB2" w:rsidRDefault="00BE7AB2" w:rsidP="00BE7AB2">
      <w:pPr>
        <w:spacing w:after="58" w:line="230" w:lineRule="exact"/>
        <w:ind w:left="70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32" w:name="bookmark54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1. Структура (макет) варианта оценочного средства</w:t>
      </w:r>
      <w:bookmarkEnd w:id="32"/>
    </w:p>
    <w:p w:rsidR="00BE7AB2" w:rsidRPr="00BE7AB2" w:rsidRDefault="00BE7AB2" w:rsidP="00BE7AB2">
      <w:pPr>
        <w:framePr w:w="1541" w:h="595" w:hSpace="526" w:wrap="around" w:hAnchor="margin" w:x="-48" w:y="-21"/>
        <w:spacing w:after="0" w:line="298" w:lineRule="exact"/>
        <w:ind w:left="40" w:righ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Специальное оборудование</w:t>
      </w:r>
    </w:p>
    <w:p w:rsidR="00BE7AB2" w:rsidRPr="00BE7AB2" w:rsidRDefault="00BE7AB2" w:rsidP="00BE7AB2">
      <w:pPr>
        <w:tabs>
          <w:tab w:val="left" w:leader="underscore" w:pos="6384"/>
        </w:tabs>
        <w:spacing w:after="254" w:line="230" w:lineRule="exact"/>
        <w:ind w:left="300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ФИО эксперта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835"/>
        <w:gridCol w:w="389"/>
        <w:gridCol w:w="4378"/>
        <w:gridCol w:w="379"/>
        <w:gridCol w:w="379"/>
        <w:gridCol w:w="379"/>
        <w:gridCol w:w="384"/>
        <w:gridCol w:w="379"/>
        <w:gridCol w:w="379"/>
        <w:gridCol w:w="384"/>
        <w:gridCol w:w="384"/>
        <w:gridCol w:w="595"/>
      </w:tblGrid>
      <w:tr w:rsidR="00BE7AB2" w:rsidRPr="00BE7AB2" w:rsidTr="00E54E04">
        <w:trPr>
          <w:trHeight w:val="32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А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  <w:proofErr w:type="gram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работа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max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спецодежда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руки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</w:t>
            </w: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снятие пробы пальцами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плохие привычки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1,5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чистый пол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0,4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холодильник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0,8</w:t>
            </w: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рабочие поверхности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0,8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расточительность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</w:tr>
      <w:tr w:rsidR="00BE7AB2" w:rsidRPr="00BE7AB2" w:rsidTr="00E54E04">
        <w:trPr>
          <w:trHeight w:val="32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брак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</w:tr>
    </w:tbl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378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ФИО эксперта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830"/>
        <w:gridCol w:w="394"/>
        <w:gridCol w:w="3816"/>
        <w:gridCol w:w="523"/>
        <w:gridCol w:w="523"/>
        <w:gridCol w:w="518"/>
        <w:gridCol w:w="523"/>
        <w:gridCol w:w="523"/>
        <w:gridCol w:w="523"/>
        <w:gridCol w:w="523"/>
        <w:gridCol w:w="533"/>
      </w:tblGrid>
      <w:tr w:rsidR="00BE7AB2" w:rsidRPr="00BE7AB2" w:rsidTr="00E54E04">
        <w:trPr>
          <w:trHeight w:val="31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А</w:t>
            </w:r>
            <w:proofErr w:type="gramStart"/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работа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кулинарные навыки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навыки работы с продуктом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организационные навыки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  <w:r w:rsidRPr="00BE7AB2"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br w:type="page"/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ФИО эксперта</w:t>
      </w:r>
    </w:p>
    <w:p w:rsidR="00BE7AB2" w:rsidRPr="00BE7AB2" w:rsidRDefault="00BE7AB2" w:rsidP="00BE7AB2">
      <w:pPr>
        <w:framePr w:w="9852"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tbl>
      <w:tblPr>
        <w:tblpPr w:leftFromText="180" w:rightFromText="180" w:horzAnchor="margin" w:tblpXSpec="center" w:tblpY="1"/>
        <w:tblW w:w="97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8"/>
        <w:gridCol w:w="1469"/>
        <w:gridCol w:w="389"/>
        <w:gridCol w:w="4310"/>
        <w:gridCol w:w="312"/>
        <w:gridCol w:w="312"/>
        <w:gridCol w:w="312"/>
        <w:gridCol w:w="312"/>
        <w:gridCol w:w="312"/>
        <w:gridCol w:w="312"/>
        <w:gridCol w:w="317"/>
        <w:gridCol w:w="312"/>
        <w:gridCol w:w="643"/>
      </w:tblGrid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D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презентация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max</w:t>
            </w:r>
          </w:p>
        </w:tc>
      </w:tr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время подачи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1,50</w:t>
            </w:r>
          </w:p>
        </w:tc>
      </w:tr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температура подачи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0,30</w:t>
            </w:r>
          </w:p>
        </w:tc>
      </w:tr>
      <w:tr w:rsidR="00BE7AB2" w:rsidRPr="00BE7AB2" w:rsidTr="00BE7AB2">
        <w:trPr>
          <w:trHeight w:val="61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93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обязательных ингредиентов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0,30</w:t>
            </w:r>
          </w:p>
        </w:tc>
      </w:tr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правила подачи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0,55</w:t>
            </w:r>
          </w:p>
        </w:tc>
      </w:tr>
      <w:tr w:rsidR="00BE7AB2" w:rsidRPr="00BE7AB2" w:rsidTr="00BE7AB2">
        <w:trPr>
          <w:trHeight w:val="312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соответствие массы блюда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0,05</w:t>
            </w:r>
          </w:p>
        </w:tc>
      </w:tr>
      <w:tr w:rsidR="00BE7AB2" w:rsidRPr="00BE7AB2" w:rsidTr="00BE7AB2">
        <w:trPr>
          <w:trHeight w:val="32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чистота тарелки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0.30</w:t>
            </w:r>
          </w:p>
        </w:tc>
      </w:tr>
    </w:tbl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ФИО эксперта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469"/>
        <w:gridCol w:w="350"/>
        <w:gridCol w:w="3739"/>
        <w:gridCol w:w="466"/>
        <w:gridCol w:w="466"/>
        <w:gridCol w:w="466"/>
        <w:gridCol w:w="466"/>
        <w:gridCol w:w="466"/>
        <w:gridCol w:w="470"/>
        <w:gridCol w:w="466"/>
        <w:gridCol w:w="470"/>
      </w:tblGrid>
      <w:tr w:rsidR="00BE7AB2" w:rsidRPr="00BE7AB2" w:rsidTr="00E54E04">
        <w:trPr>
          <w:trHeight w:val="32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D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презентация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презентация и визуальное впечатление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презентация - стиль и креативность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вкус - общая гармония вкуса и аромата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консистенция каждого компонента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вкус каждого компонента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3494" w:line="230" w:lineRule="exact"/>
        <w:ind w:left="182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lastRenderedPageBreak/>
        <w:t>Критерии оценки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9"/>
        <w:gridCol w:w="1709"/>
        <w:gridCol w:w="1603"/>
        <w:gridCol w:w="998"/>
      </w:tblGrid>
      <w:tr w:rsidR="00BE7AB2" w:rsidRPr="00BE7AB2" w:rsidTr="00E54E04">
        <w:trPr>
          <w:trHeight w:val="322"/>
          <w:jc w:val="center"/>
        </w:trPr>
        <w:tc>
          <w:tcPr>
            <w:tcW w:w="5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Критерий</w:t>
            </w: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7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Оценки</w:t>
            </w:r>
          </w:p>
        </w:tc>
      </w:tr>
      <w:tr w:rsidR="00BE7AB2" w:rsidRPr="00BE7AB2" w:rsidTr="00E54E04">
        <w:trPr>
          <w:trHeight w:val="1618"/>
          <w:jc w:val="center"/>
        </w:trPr>
        <w:tc>
          <w:tcPr>
            <w:tcW w:w="5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Субъективные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Объективные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Общая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en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plase</w:t>
            </w:r>
            <w:proofErr w:type="spellEnd"/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(заготовочный модуль)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 food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6.40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9.40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Горячая закуска - морепродукты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8.40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11.40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7.70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10.70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7.70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10.70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Миниатюры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Торты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Моделирование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Итого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100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keepNext/>
        <w:keepLines/>
        <w:spacing w:before="336" w:after="359" w:line="270" w:lineRule="exact"/>
        <w:ind w:left="920" w:hanging="3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33" w:name="bookmark55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2. Перечень используемых нормативных документов</w:t>
      </w:r>
      <w:bookmarkEnd w:id="33"/>
    </w:p>
    <w:p w:rsidR="00BE7AB2" w:rsidRPr="00BE7AB2" w:rsidRDefault="00BE7AB2" w:rsidP="00BE7AB2">
      <w:pPr>
        <w:numPr>
          <w:ilvl w:val="0"/>
          <w:numId w:val="23"/>
        </w:numPr>
        <w:tabs>
          <w:tab w:val="left" w:pos="946"/>
        </w:tabs>
        <w:spacing w:after="0" w:line="336" w:lineRule="exact"/>
        <w:ind w:left="920" w:right="20" w:hanging="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Приложение №1 к приказу Союза «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Россия» от «30» ноября 2016 г. № ПО/19, Методика организации и проведения демонстрационного экзамена по стандартам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Россия, г. Москва</w:t>
      </w:r>
    </w:p>
    <w:p w:rsidR="00BE7AB2" w:rsidRPr="00BE7AB2" w:rsidRDefault="00BE7AB2" w:rsidP="00BE7AB2">
      <w:pPr>
        <w:numPr>
          <w:ilvl w:val="0"/>
          <w:numId w:val="23"/>
        </w:numPr>
        <w:tabs>
          <w:tab w:val="left" w:pos="970"/>
        </w:tabs>
        <w:spacing w:after="0" w:line="336" w:lineRule="exact"/>
        <w:ind w:left="920" w:right="20" w:hanging="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Кодекс этики общества с ограниченной ответственностью «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Стрим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», утверждено советом директоров ООО «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Стрим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» «11» января 2017 года, </w:t>
      </w:r>
      <w:proofErr w:type="gram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</w:t>
      </w:r>
      <w:proofErr w:type="gram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Москва.</w:t>
      </w:r>
    </w:p>
    <w:p w:rsidR="00BE7AB2" w:rsidRPr="00BE7AB2" w:rsidRDefault="00BE7AB2" w:rsidP="00BE7AB2">
      <w:pPr>
        <w:numPr>
          <w:ilvl w:val="0"/>
          <w:numId w:val="23"/>
        </w:numPr>
        <w:tabs>
          <w:tab w:val="left" w:pos="974"/>
        </w:tabs>
        <w:spacing w:after="0" w:line="331" w:lineRule="exact"/>
        <w:ind w:left="920" w:right="20" w:hanging="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Оценочные материалы для демонстрационного экзамена по стандартам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Россия по компетенции «поварское дело», утверждены правлением союза (протокол № 16 от 28.11.2017 г.), одобрено решением экспертного совета при Союзе «Агентство развития профессиональных сообществ и рабочих кадров "Молодые профессионалы (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Россия)» (протокол № 39/11 от 27.11.2017 г).</w:t>
      </w:r>
    </w:p>
    <w:p w:rsidR="00BE7AB2" w:rsidRPr="00BE7AB2" w:rsidRDefault="00BE7AB2" w:rsidP="00BE7AB2">
      <w:pPr>
        <w:spacing w:after="0" w:line="331" w:lineRule="exact"/>
        <w:ind w:left="380" w:right="20" w:hanging="3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4.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Оценочные материалы для демонстрационного экзамена по стандартам 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Россия по компетенции «кондитерское дело», утверждены правлением союза (протокол № 17 от 19.12.2017 г.), одобрено решением экспертного совета при Союзе «Агентство развития профессиональных сообществ и рабочих кадров "Молодые профессионалы (</w:t>
      </w:r>
      <w:proofErr w:type="spellStart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Ворлдскиллс</w:t>
      </w:r>
      <w:proofErr w:type="spellEnd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Россия)» (протокол № 43/12 от 15.12.2017 г).</w:t>
      </w:r>
    </w:p>
    <w:p w:rsidR="006A1523" w:rsidRPr="00BE7AB2" w:rsidRDefault="006A1523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lang w:val="ru"/>
        </w:rPr>
      </w:pPr>
    </w:p>
    <w:sectPr w:rsidR="006A1523" w:rsidRPr="00BE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C29" w:rsidRDefault="00576C29">
      <w:pPr>
        <w:spacing w:after="0" w:line="240" w:lineRule="auto"/>
      </w:pPr>
      <w:r>
        <w:separator/>
      </w:r>
    </w:p>
  </w:endnote>
  <w:endnote w:type="continuationSeparator" w:id="0">
    <w:p w:rsidR="00576C29" w:rsidRDefault="00576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C5" w:rsidRDefault="005D6BC5">
    <w:pPr>
      <w:pStyle w:val="Headerorfooter0"/>
      <w:framePr w:w="12434" w:h="158" w:wrap="none" w:vAnchor="text" w:hAnchor="page" w:x="-263" w:y="-1041"/>
      <w:shd w:val="clear" w:color="auto" w:fill="auto"/>
      <w:ind w:left="11222"/>
    </w:pPr>
    <w:r>
      <w:fldChar w:fldCharType="begin"/>
    </w:r>
    <w:r>
      <w:instrText xml:space="preserve"> PAGE \* MERGEFORMAT </w:instrText>
    </w:r>
    <w:r>
      <w:fldChar w:fldCharType="separate"/>
    </w:r>
    <w:r w:rsidRPr="00F713F1">
      <w:rPr>
        <w:rStyle w:val="Headerorfooter115pt"/>
        <w:noProof/>
      </w:rPr>
      <w:t>24</w:t>
    </w:r>
    <w:r>
      <w:rPr>
        <w:rStyle w:val="Headerorfooter115pt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C5" w:rsidRDefault="005D6BC5">
    <w:pPr>
      <w:pStyle w:val="Headerorfooter0"/>
      <w:framePr w:w="12434" w:h="158" w:wrap="none" w:vAnchor="text" w:hAnchor="page" w:x="-263" w:y="-1041"/>
      <w:shd w:val="clear" w:color="auto" w:fill="auto"/>
      <w:ind w:left="11222"/>
    </w:pPr>
    <w:r>
      <w:fldChar w:fldCharType="begin"/>
    </w:r>
    <w:r>
      <w:instrText xml:space="preserve"> PAGE \* MERGEFORMAT </w:instrText>
    </w:r>
    <w:r>
      <w:fldChar w:fldCharType="separate"/>
    </w:r>
    <w:r w:rsidR="007952EE" w:rsidRPr="007952EE">
      <w:rPr>
        <w:rStyle w:val="Headerorfooter115pt"/>
        <w:noProof/>
      </w:rPr>
      <w:t>9</w:t>
    </w:r>
    <w:r>
      <w:rPr>
        <w:rStyle w:val="Headerorfooter115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C5" w:rsidRDefault="005D6BC5">
    <w:pPr>
      <w:pStyle w:val="Headerorfooter0"/>
      <w:framePr w:w="12434" w:h="158" w:wrap="none" w:vAnchor="text" w:hAnchor="page" w:x="-263" w:y="-1041"/>
      <w:shd w:val="clear" w:color="auto" w:fill="auto"/>
      <w:ind w:left="11222"/>
    </w:pPr>
    <w:r>
      <w:fldChar w:fldCharType="begin"/>
    </w:r>
    <w:r>
      <w:instrText xml:space="preserve"> PAGE \* MERGEFORMAT </w:instrText>
    </w:r>
    <w:r>
      <w:fldChar w:fldCharType="separate"/>
    </w:r>
    <w:r w:rsidRPr="00061D3D">
      <w:rPr>
        <w:rStyle w:val="Headerorfooter115pt"/>
        <w:noProof/>
      </w:rPr>
      <w:t>48</w:t>
    </w:r>
    <w:r>
      <w:rPr>
        <w:rStyle w:val="Headerorfooter115pt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1568"/>
      <w:docPartObj>
        <w:docPartGallery w:val="Page Numbers (Bottom of Page)"/>
        <w:docPartUnique/>
      </w:docPartObj>
    </w:sdtPr>
    <w:sdtEndPr/>
    <w:sdtContent>
      <w:p w:rsidR="005D6BC5" w:rsidRDefault="005D6BC5" w:rsidP="00BE7AB2">
        <w:pPr>
          <w:pStyle w:val="a6"/>
          <w:framePr w:w="12434" w:h="158" w:wrap="none" w:vAnchor="text" w:hAnchor="page" w:x="-263" w:y="-104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2EE">
          <w:rPr>
            <w:noProof/>
          </w:rPr>
          <w:t>48</w:t>
        </w:r>
        <w:r>
          <w:fldChar w:fldCharType="end"/>
        </w:r>
      </w:p>
    </w:sdtContent>
  </w:sdt>
  <w:p w:rsidR="005D6BC5" w:rsidRDefault="005D6BC5">
    <w:pPr>
      <w:pStyle w:val="Headerorfooter0"/>
      <w:framePr w:w="12434" w:h="158" w:wrap="none" w:vAnchor="text" w:hAnchor="page" w:x="-263" w:y="-1041"/>
      <w:shd w:val="clear" w:color="auto" w:fill="auto"/>
      <w:ind w:left="1122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C5" w:rsidRDefault="005D6BC5">
    <w:pPr>
      <w:pStyle w:val="Headerorfooter0"/>
      <w:framePr w:h="216" w:wrap="none" w:vAnchor="text" w:hAnchor="page" w:x="10979" w:y="-1046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7952EE" w:rsidRPr="007952EE">
      <w:rPr>
        <w:rStyle w:val="Headerorfooter115pt"/>
        <w:noProof/>
      </w:rPr>
      <w:t>25</w:t>
    </w:r>
    <w:r>
      <w:rPr>
        <w:rStyle w:val="Headerorfooter115pt"/>
      </w:rPr>
      <w:fldChar w:fldCharType="end"/>
    </w:r>
  </w:p>
  <w:p w:rsidR="005D6BC5" w:rsidRDefault="005D6BC5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C29" w:rsidRDefault="00576C29">
      <w:pPr>
        <w:spacing w:after="0" w:line="240" w:lineRule="auto"/>
      </w:pPr>
      <w:r>
        <w:separator/>
      </w:r>
    </w:p>
  </w:footnote>
  <w:footnote w:type="continuationSeparator" w:id="0">
    <w:p w:rsidR="00576C29" w:rsidRDefault="00576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C5" w:rsidRDefault="005D6BC5">
    <w:pPr>
      <w:pStyle w:val="Headerorfooter0"/>
      <w:framePr w:h="197" w:wrap="none" w:vAnchor="text" w:hAnchor="page" w:x="1014" w:y="532"/>
      <w:shd w:val="clear" w:color="auto" w:fill="auto"/>
      <w:jc w:val="right"/>
    </w:pPr>
    <w:r>
      <w:rPr>
        <w:rStyle w:val="Headerorfooter115ptBold"/>
      </w:rPr>
      <w:t>ПРИЛОЖЕНИЕ 1</w:t>
    </w:r>
  </w:p>
  <w:p w:rsidR="005D6BC5" w:rsidRDefault="005D6BC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545BC"/>
    <w:multiLevelType w:val="multilevel"/>
    <w:tmpl w:val="06625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BB6DC1"/>
    <w:multiLevelType w:val="multilevel"/>
    <w:tmpl w:val="82BCD4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BA5BE7"/>
    <w:multiLevelType w:val="multilevel"/>
    <w:tmpl w:val="E250D0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D27083"/>
    <w:multiLevelType w:val="multilevel"/>
    <w:tmpl w:val="55DAF2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E863470"/>
    <w:multiLevelType w:val="multilevel"/>
    <w:tmpl w:val="C798AC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61791A"/>
    <w:multiLevelType w:val="multilevel"/>
    <w:tmpl w:val="6DFE04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307D6285"/>
    <w:multiLevelType w:val="multilevel"/>
    <w:tmpl w:val="A1FA7F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637B14"/>
    <w:multiLevelType w:val="multilevel"/>
    <w:tmpl w:val="E0F80C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543570"/>
    <w:multiLevelType w:val="multilevel"/>
    <w:tmpl w:val="B3207B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786E27"/>
    <w:multiLevelType w:val="multilevel"/>
    <w:tmpl w:val="5B1A7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EF04A3"/>
    <w:multiLevelType w:val="multilevel"/>
    <w:tmpl w:val="051C7A9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6163E5"/>
    <w:multiLevelType w:val="multilevel"/>
    <w:tmpl w:val="35D8FD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624BD3"/>
    <w:multiLevelType w:val="multilevel"/>
    <w:tmpl w:val="57E682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7A262C"/>
    <w:multiLevelType w:val="multilevel"/>
    <w:tmpl w:val="4210BC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B84682"/>
    <w:multiLevelType w:val="multilevel"/>
    <w:tmpl w:val="773811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D9651B"/>
    <w:multiLevelType w:val="multilevel"/>
    <w:tmpl w:val="F59E4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396102"/>
    <w:multiLevelType w:val="multilevel"/>
    <w:tmpl w:val="8A30E8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6A5644"/>
    <w:multiLevelType w:val="multilevel"/>
    <w:tmpl w:val="68F4F1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672C12"/>
    <w:multiLevelType w:val="multilevel"/>
    <w:tmpl w:val="E82C9C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34723C"/>
    <w:multiLevelType w:val="multilevel"/>
    <w:tmpl w:val="91E8F7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5E2D21"/>
    <w:multiLevelType w:val="multilevel"/>
    <w:tmpl w:val="1536FE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0">
    <w:nsid w:val="722F408B"/>
    <w:multiLevelType w:val="multilevel"/>
    <w:tmpl w:val="8B6C46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A00412"/>
    <w:multiLevelType w:val="multilevel"/>
    <w:tmpl w:val="B86A2E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4">
    <w:nsid w:val="7FDF7452"/>
    <w:multiLevelType w:val="multilevel"/>
    <w:tmpl w:val="721C2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5"/>
  </w:num>
  <w:num w:numId="3">
    <w:abstractNumId w:val="23"/>
  </w:num>
  <w:num w:numId="4">
    <w:abstractNumId w:val="2"/>
  </w:num>
  <w:num w:numId="5">
    <w:abstractNumId w:val="22"/>
  </w:num>
  <w:num w:numId="6">
    <w:abstractNumId w:val="34"/>
  </w:num>
  <w:num w:numId="7">
    <w:abstractNumId w:val="32"/>
  </w:num>
  <w:num w:numId="8">
    <w:abstractNumId w:val="12"/>
  </w:num>
  <w:num w:numId="9">
    <w:abstractNumId w:val="4"/>
  </w:num>
  <w:num w:numId="10">
    <w:abstractNumId w:val="14"/>
  </w:num>
  <w:num w:numId="11">
    <w:abstractNumId w:val="24"/>
  </w:num>
  <w:num w:numId="12">
    <w:abstractNumId w:val="18"/>
  </w:num>
  <w:num w:numId="13">
    <w:abstractNumId w:val="19"/>
  </w:num>
  <w:num w:numId="14">
    <w:abstractNumId w:val="20"/>
  </w:num>
  <w:num w:numId="15">
    <w:abstractNumId w:val="27"/>
  </w:num>
  <w:num w:numId="16">
    <w:abstractNumId w:val="26"/>
  </w:num>
  <w:num w:numId="17">
    <w:abstractNumId w:val="1"/>
  </w:num>
  <w:num w:numId="18">
    <w:abstractNumId w:val="3"/>
  </w:num>
  <w:num w:numId="19">
    <w:abstractNumId w:val="28"/>
  </w:num>
  <w:num w:numId="20">
    <w:abstractNumId w:val="6"/>
  </w:num>
  <w:num w:numId="21">
    <w:abstractNumId w:val="13"/>
  </w:num>
  <w:num w:numId="22">
    <w:abstractNumId w:val="30"/>
  </w:num>
  <w:num w:numId="23">
    <w:abstractNumId w:val="9"/>
  </w:num>
  <w:num w:numId="24">
    <w:abstractNumId w:val="15"/>
  </w:num>
  <w:num w:numId="25">
    <w:abstractNumId w:val="8"/>
  </w:num>
  <w:num w:numId="26">
    <w:abstractNumId w:val="16"/>
  </w:num>
  <w:num w:numId="27">
    <w:abstractNumId w:val="33"/>
  </w:num>
  <w:num w:numId="28">
    <w:abstractNumId w:val="7"/>
  </w:num>
  <w:num w:numId="29">
    <w:abstractNumId w:val="10"/>
  </w:num>
  <w:num w:numId="30">
    <w:abstractNumId w:val="29"/>
  </w:num>
  <w:num w:numId="31">
    <w:abstractNumId w:val="11"/>
  </w:num>
  <w:num w:numId="32">
    <w:abstractNumId w:val="5"/>
  </w:num>
  <w:num w:numId="33">
    <w:abstractNumId w:val="17"/>
  </w:num>
  <w:num w:numId="34">
    <w:abstractNumId w:val="3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D0D"/>
    <w:rsid w:val="00027EEA"/>
    <w:rsid w:val="00040E39"/>
    <w:rsid w:val="00062049"/>
    <w:rsid w:val="000A1DCC"/>
    <w:rsid w:val="000B60ED"/>
    <w:rsid w:val="000C3B67"/>
    <w:rsid w:val="000D59A7"/>
    <w:rsid w:val="001D3C53"/>
    <w:rsid w:val="00224963"/>
    <w:rsid w:val="002728F2"/>
    <w:rsid w:val="00275D66"/>
    <w:rsid w:val="00295A17"/>
    <w:rsid w:val="002A113C"/>
    <w:rsid w:val="00365AA1"/>
    <w:rsid w:val="00392AD6"/>
    <w:rsid w:val="00402D41"/>
    <w:rsid w:val="0044693B"/>
    <w:rsid w:val="004B6182"/>
    <w:rsid w:val="00576C29"/>
    <w:rsid w:val="005D6BC5"/>
    <w:rsid w:val="005E668D"/>
    <w:rsid w:val="005F6F61"/>
    <w:rsid w:val="006A1523"/>
    <w:rsid w:val="007017BB"/>
    <w:rsid w:val="007952EE"/>
    <w:rsid w:val="007E1AF6"/>
    <w:rsid w:val="008A6D07"/>
    <w:rsid w:val="008C37B9"/>
    <w:rsid w:val="00914ADB"/>
    <w:rsid w:val="00945355"/>
    <w:rsid w:val="00962227"/>
    <w:rsid w:val="00A23EC0"/>
    <w:rsid w:val="00AD78C3"/>
    <w:rsid w:val="00B4712D"/>
    <w:rsid w:val="00BC12EF"/>
    <w:rsid w:val="00BC6CF4"/>
    <w:rsid w:val="00BE7AB2"/>
    <w:rsid w:val="00C71240"/>
    <w:rsid w:val="00C90CBC"/>
    <w:rsid w:val="00CC2617"/>
    <w:rsid w:val="00D3686F"/>
    <w:rsid w:val="00D45AC9"/>
    <w:rsid w:val="00DB3275"/>
    <w:rsid w:val="00E05FCA"/>
    <w:rsid w:val="00E54E04"/>
    <w:rsid w:val="00EE5DDB"/>
    <w:rsid w:val="00F22D0D"/>
    <w:rsid w:val="00FC4A18"/>
    <w:rsid w:val="00FC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6A15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Bold">
    <w:name w:val="Body text (2) + Bold"/>
    <w:basedOn w:val="Bodytext2"/>
    <w:rsid w:val="006A152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6A1523"/>
    <w:pPr>
      <w:shd w:val="clear" w:color="auto" w:fill="FFFFFF"/>
      <w:spacing w:before="600" w:after="0" w:line="350" w:lineRule="exact"/>
      <w:ind w:hanging="68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basedOn w:val="a0"/>
    <w:link w:val="2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0B60ED"/>
    <w:pPr>
      <w:shd w:val="clear" w:color="auto" w:fill="FFFFFF"/>
      <w:spacing w:after="0" w:line="283" w:lineRule="exact"/>
      <w:ind w:hanging="44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0">
    <w:name w:val="Body text (3)"/>
    <w:basedOn w:val="a"/>
    <w:link w:val="Bodytext3"/>
    <w:rsid w:val="000B60ED"/>
    <w:pPr>
      <w:shd w:val="clear" w:color="auto" w:fill="FFFFFF"/>
      <w:spacing w:after="0" w:line="283" w:lineRule="exac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Headerorfooter">
    <w:name w:val="Header or footer_"/>
    <w:basedOn w:val="a0"/>
    <w:link w:val="Headerorfooter0"/>
    <w:rsid w:val="00275D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5pt">
    <w:name w:val="Header or footer + 11;5 pt"/>
    <w:basedOn w:val="Headerorfooter"/>
    <w:rsid w:val="00275D66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75D6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BE7AB2"/>
  </w:style>
  <w:style w:type="character" w:styleId="a3">
    <w:name w:val="Hyperlink"/>
    <w:basedOn w:val="a0"/>
    <w:rsid w:val="00BE7AB2"/>
    <w:rPr>
      <w:color w:val="0066CC"/>
      <w:u w:val="single"/>
    </w:rPr>
  </w:style>
  <w:style w:type="character" w:customStyle="1" w:styleId="Heading1">
    <w:name w:val="Heading #1_"/>
    <w:basedOn w:val="a0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Heading10">
    <w:name w:val="Heading #1"/>
    <w:basedOn w:val="Heading1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  <w:u w:val="single"/>
    </w:rPr>
  </w:style>
  <w:style w:type="character" w:customStyle="1" w:styleId="10">
    <w:name w:val="Оглавление 1 Знак"/>
    <w:basedOn w:val="a0"/>
    <w:link w:val="11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Italic">
    <w:name w:val="Body text (2) + Italic"/>
    <w:basedOn w:val="Bodytext2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115pt">
    <w:name w:val="Body text (2) + 11;5 pt"/>
    <w:basedOn w:val="Bodytext2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erorfooter115ptBold">
    <w:name w:val="Header or footer + 11;5 pt;Bold"/>
    <w:basedOn w:val="Headerorfooter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3135ptNotBold">
    <w:name w:val="Body text (3) + 13;5 pt;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10pt">
    <w:name w:val="Body text + 10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4NotItalic">
    <w:name w:val="Body text (4) + Not Italic"/>
    <w:basedOn w:val="Bodytext4"/>
    <w:rsid w:val="00BE7AB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ableofcontents2">
    <w:name w:val="Table of contents (2)_"/>
    <w:basedOn w:val="a0"/>
    <w:link w:val="Tableofcontents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ableofcontents3">
    <w:name w:val="Table of contents (3)_"/>
    <w:basedOn w:val="a0"/>
    <w:link w:val="Tableofcontents3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ableofcontents3135pt">
    <w:name w:val="Table of contents (3) + 13;5 pt"/>
    <w:basedOn w:val="Tableofcontents3"/>
    <w:rsid w:val="00BE7AB2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Tableofcontents4">
    <w:name w:val="Table of contents (4)_"/>
    <w:basedOn w:val="a0"/>
    <w:link w:val="Tableofcontents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BE7AB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Heading22">
    <w:name w:val="Heading #2 (2)_"/>
    <w:basedOn w:val="a0"/>
    <w:link w:val="Heading2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Italic">
    <w:name w:val="Body text + Italic"/>
    <w:basedOn w:val="Bodytext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2pt">
    <w:name w:val="Body text + Spacing 2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shd w:val="clear" w:color="auto" w:fill="FFFFFF"/>
    </w:rPr>
  </w:style>
  <w:style w:type="character" w:customStyle="1" w:styleId="12">
    <w:name w:val="Основной текст1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115pt">
    <w:name w:val="Body text (9) + 11;5 pt"/>
    <w:basedOn w:val="Bodytext9"/>
    <w:rsid w:val="00BE7AB2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2">
    <w:name w:val="Table caption (2)_"/>
    <w:basedOn w:val="a0"/>
    <w:link w:val="Tablecaption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NotBold">
    <w:name w:val="Body text (3) + 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Tablecaption">
    <w:name w:val="Table caption_"/>
    <w:basedOn w:val="a0"/>
    <w:link w:val="Tablecaption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11">
    <w:name w:val="toc 1"/>
    <w:basedOn w:val="a"/>
    <w:link w:val="10"/>
    <w:autoRedefine/>
    <w:rsid w:val="00BE7AB2"/>
    <w:pPr>
      <w:shd w:val="clear" w:color="auto" w:fill="FFFFFF"/>
      <w:spacing w:after="420" w:line="0" w:lineRule="atLeast"/>
      <w:ind w:hanging="6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Heading20">
    <w:name w:val="Heading #2"/>
    <w:basedOn w:val="a"/>
    <w:link w:val="Heading2"/>
    <w:rsid w:val="00BE7AB2"/>
    <w:pPr>
      <w:shd w:val="clear" w:color="auto" w:fill="FFFFFF"/>
      <w:spacing w:after="120" w:line="0" w:lineRule="atLeast"/>
      <w:ind w:hanging="320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40">
    <w:name w:val="Body text (4)"/>
    <w:basedOn w:val="a"/>
    <w:link w:val="Bodytext4"/>
    <w:rsid w:val="00BE7AB2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0">
    <w:name w:val="Body text (6)"/>
    <w:basedOn w:val="a"/>
    <w:link w:val="Bodytext6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70">
    <w:name w:val="Body text (7)"/>
    <w:basedOn w:val="a"/>
    <w:link w:val="Bodytext7"/>
    <w:rsid w:val="00BE7AB2"/>
    <w:pPr>
      <w:shd w:val="clear" w:color="auto" w:fill="FFFFFF"/>
      <w:spacing w:after="0" w:line="370" w:lineRule="exact"/>
      <w:ind w:firstLine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ofcontents20">
    <w:name w:val="Table of contents (2)"/>
    <w:basedOn w:val="a"/>
    <w:link w:val="Tableofcontents2"/>
    <w:rsid w:val="00BE7AB2"/>
    <w:pPr>
      <w:shd w:val="clear" w:color="auto" w:fill="FFFFFF"/>
      <w:spacing w:before="9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ofcontents30">
    <w:name w:val="Table of contents (3)"/>
    <w:basedOn w:val="a"/>
    <w:link w:val="Tableofcontents3"/>
    <w:rsid w:val="00BE7AB2"/>
    <w:pPr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ofcontents40">
    <w:name w:val="Table of contents (4)"/>
    <w:basedOn w:val="a"/>
    <w:link w:val="Tableofcontents4"/>
    <w:rsid w:val="00BE7AB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80">
    <w:name w:val="Body text (8)"/>
    <w:basedOn w:val="a"/>
    <w:link w:val="Bodytext8"/>
    <w:rsid w:val="00BE7AB2"/>
    <w:pPr>
      <w:shd w:val="clear" w:color="auto" w:fill="FFFFFF"/>
      <w:spacing w:before="600" w:after="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220">
    <w:name w:val="Heading #2 (2)"/>
    <w:basedOn w:val="a"/>
    <w:link w:val="Heading22"/>
    <w:rsid w:val="00BE7AB2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BE7AB2"/>
    <w:pPr>
      <w:shd w:val="clear" w:color="auto" w:fill="FFFFFF"/>
      <w:spacing w:after="0" w:line="355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100">
    <w:name w:val="Body text (10)"/>
    <w:basedOn w:val="a"/>
    <w:link w:val="Bodytext10"/>
    <w:rsid w:val="00BE7AB2"/>
    <w:pPr>
      <w:shd w:val="clear" w:color="auto" w:fill="FFFFFF"/>
      <w:spacing w:before="180" w:after="0" w:line="384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caption20">
    <w:name w:val="Table caption (2)"/>
    <w:basedOn w:val="a"/>
    <w:link w:val="Tablecaption2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caption0">
    <w:name w:val="Table caption"/>
    <w:basedOn w:val="a"/>
    <w:link w:val="Tablecaption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7AB2"/>
  </w:style>
  <w:style w:type="paragraph" w:styleId="a6">
    <w:name w:val="footer"/>
    <w:basedOn w:val="a"/>
    <w:link w:val="a7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7A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6A15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Bold">
    <w:name w:val="Body text (2) + Bold"/>
    <w:basedOn w:val="Bodytext2"/>
    <w:rsid w:val="006A152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6A1523"/>
    <w:pPr>
      <w:shd w:val="clear" w:color="auto" w:fill="FFFFFF"/>
      <w:spacing w:before="600" w:after="0" w:line="350" w:lineRule="exact"/>
      <w:ind w:hanging="68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basedOn w:val="a0"/>
    <w:link w:val="2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0B60ED"/>
    <w:pPr>
      <w:shd w:val="clear" w:color="auto" w:fill="FFFFFF"/>
      <w:spacing w:after="0" w:line="283" w:lineRule="exact"/>
      <w:ind w:hanging="44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0">
    <w:name w:val="Body text (3)"/>
    <w:basedOn w:val="a"/>
    <w:link w:val="Bodytext3"/>
    <w:rsid w:val="000B60ED"/>
    <w:pPr>
      <w:shd w:val="clear" w:color="auto" w:fill="FFFFFF"/>
      <w:spacing w:after="0" w:line="283" w:lineRule="exac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Headerorfooter">
    <w:name w:val="Header or footer_"/>
    <w:basedOn w:val="a0"/>
    <w:link w:val="Headerorfooter0"/>
    <w:rsid w:val="00275D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5pt">
    <w:name w:val="Header or footer + 11;5 pt"/>
    <w:basedOn w:val="Headerorfooter"/>
    <w:rsid w:val="00275D66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75D6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BE7AB2"/>
  </w:style>
  <w:style w:type="character" w:styleId="a3">
    <w:name w:val="Hyperlink"/>
    <w:basedOn w:val="a0"/>
    <w:rsid w:val="00BE7AB2"/>
    <w:rPr>
      <w:color w:val="0066CC"/>
      <w:u w:val="single"/>
    </w:rPr>
  </w:style>
  <w:style w:type="character" w:customStyle="1" w:styleId="Heading1">
    <w:name w:val="Heading #1_"/>
    <w:basedOn w:val="a0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Heading10">
    <w:name w:val="Heading #1"/>
    <w:basedOn w:val="Heading1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  <w:u w:val="single"/>
    </w:rPr>
  </w:style>
  <w:style w:type="character" w:customStyle="1" w:styleId="10">
    <w:name w:val="Оглавление 1 Знак"/>
    <w:basedOn w:val="a0"/>
    <w:link w:val="11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Italic">
    <w:name w:val="Body text (2) + Italic"/>
    <w:basedOn w:val="Bodytext2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115pt">
    <w:name w:val="Body text (2) + 11;5 pt"/>
    <w:basedOn w:val="Bodytext2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erorfooter115ptBold">
    <w:name w:val="Header or footer + 11;5 pt;Bold"/>
    <w:basedOn w:val="Headerorfooter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3135ptNotBold">
    <w:name w:val="Body text (3) + 13;5 pt;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10pt">
    <w:name w:val="Body text + 10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4NotItalic">
    <w:name w:val="Body text (4) + Not Italic"/>
    <w:basedOn w:val="Bodytext4"/>
    <w:rsid w:val="00BE7AB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ableofcontents2">
    <w:name w:val="Table of contents (2)_"/>
    <w:basedOn w:val="a0"/>
    <w:link w:val="Tableofcontents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ableofcontents3">
    <w:name w:val="Table of contents (3)_"/>
    <w:basedOn w:val="a0"/>
    <w:link w:val="Tableofcontents3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ableofcontents3135pt">
    <w:name w:val="Table of contents (3) + 13;5 pt"/>
    <w:basedOn w:val="Tableofcontents3"/>
    <w:rsid w:val="00BE7AB2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Tableofcontents4">
    <w:name w:val="Table of contents (4)_"/>
    <w:basedOn w:val="a0"/>
    <w:link w:val="Tableofcontents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BE7AB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Heading22">
    <w:name w:val="Heading #2 (2)_"/>
    <w:basedOn w:val="a0"/>
    <w:link w:val="Heading2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Italic">
    <w:name w:val="Body text + Italic"/>
    <w:basedOn w:val="Bodytext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2pt">
    <w:name w:val="Body text + Spacing 2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shd w:val="clear" w:color="auto" w:fill="FFFFFF"/>
    </w:rPr>
  </w:style>
  <w:style w:type="character" w:customStyle="1" w:styleId="12">
    <w:name w:val="Основной текст1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115pt">
    <w:name w:val="Body text (9) + 11;5 pt"/>
    <w:basedOn w:val="Bodytext9"/>
    <w:rsid w:val="00BE7AB2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2">
    <w:name w:val="Table caption (2)_"/>
    <w:basedOn w:val="a0"/>
    <w:link w:val="Tablecaption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NotBold">
    <w:name w:val="Body text (3) + 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Tablecaption">
    <w:name w:val="Table caption_"/>
    <w:basedOn w:val="a0"/>
    <w:link w:val="Tablecaption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11">
    <w:name w:val="toc 1"/>
    <w:basedOn w:val="a"/>
    <w:link w:val="10"/>
    <w:autoRedefine/>
    <w:rsid w:val="00BE7AB2"/>
    <w:pPr>
      <w:shd w:val="clear" w:color="auto" w:fill="FFFFFF"/>
      <w:spacing w:after="420" w:line="0" w:lineRule="atLeast"/>
      <w:ind w:hanging="6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Heading20">
    <w:name w:val="Heading #2"/>
    <w:basedOn w:val="a"/>
    <w:link w:val="Heading2"/>
    <w:rsid w:val="00BE7AB2"/>
    <w:pPr>
      <w:shd w:val="clear" w:color="auto" w:fill="FFFFFF"/>
      <w:spacing w:after="120" w:line="0" w:lineRule="atLeast"/>
      <w:ind w:hanging="320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40">
    <w:name w:val="Body text (4)"/>
    <w:basedOn w:val="a"/>
    <w:link w:val="Bodytext4"/>
    <w:rsid w:val="00BE7AB2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0">
    <w:name w:val="Body text (6)"/>
    <w:basedOn w:val="a"/>
    <w:link w:val="Bodytext6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70">
    <w:name w:val="Body text (7)"/>
    <w:basedOn w:val="a"/>
    <w:link w:val="Bodytext7"/>
    <w:rsid w:val="00BE7AB2"/>
    <w:pPr>
      <w:shd w:val="clear" w:color="auto" w:fill="FFFFFF"/>
      <w:spacing w:after="0" w:line="370" w:lineRule="exact"/>
      <w:ind w:firstLine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ofcontents20">
    <w:name w:val="Table of contents (2)"/>
    <w:basedOn w:val="a"/>
    <w:link w:val="Tableofcontents2"/>
    <w:rsid w:val="00BE7AB2"/>
    <w:pPr>
      <w:shd w:val="clear" w:color="auto" w:fill="FFFFFF"/>
      <w:spacing w:before="9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ofcontents30">
    <w:name w:val="Table of contents (3)"/>
    <w:basedOn w:val="a"/>
    <w:link w:val="Tableofcontents3"/>
    <w:rsid w:val="00BE7AB2"/>
    <w:pPr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ofcontents40">
    <w:name w:val="Table of contents (4)"/>
    <w:basedOn w:val="a"/>
    <w:link w:val="Tableofcontents4"/>
    <w:rsid w:val="00BE7AB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80">
    <w:name w:val="Body text (8)"/>
    <w:basedOn w:val="a"/>
    <w:link w:val="Bodytext8"/>
    <w:rsid w:val="00BE7AB2"/>
    <w:pPr>
      <w:shd w:val="clear" w:color="auto" w:fill="FFFFFF"/>
      <w:spacing w:before="600" w:after="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220">
    <w:name w:val="Heading #2 (2)"/>
    <w:basedOn w:val="a"/>
    <w:link w:val="Heading22"/>
    <w:rsid w:val="00BE7AB2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BE7AB2"/>
    <w:pPr>
      <w:shd w:val="clear" w:color="auto" w:fill="FFFFFF"/>
      <w:spacing w:after="0" w:line="355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100">
    <w:name w:val="Body text (10)"/>
    <w:basedOn w:val="a"/>
    <w:link w:val="Bodytext10"/>
    <w:rsid w:val="00BE7AB2"/>
    <w:pPr>
      <w:shd w:val="clear" w:color="auto" w:fill="FFFFFF"/>
      <w:spacing w:before="180" w:after="0" w:line="384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caption20">
    <w:name w:val="Table caption (2)"/>
    <w:basedOn w:val="a"/>
    <w:link w:val="Tablecaption2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caption0">
    <w:name w:val="Table caption"/>
    <w:basedOn w:val="a"/>
    <w:link w:val="Tablecaption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7AB2"/>
  </w:style>
  <w:style w:type="paragraph" w:styleId="a6">
    <w:name w:val="footer"/>
    <w:basedOn w:val="a"/>
    <w:link w:val="a7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7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31C5C-6A73-42CB-B0D6-B3C85BF2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11487</Words>
  <Characters>65476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Я</cp:lastModifiedBy>
  <cp:revision>13</cp:revision>
  <dcterms:created xsi:type="dcterms:W3CDTF">2021-12-09T07:33:00Z</dcterms:created>
  <dcterms:modified xsi:type="dcterms:W3CDTF">2024-03-28T10:26:00Z</dcterms:modified>
</cp:coreProperties>
</file>